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48" w:rsidRPr="002C1C48" w:rsidRDefault="009E6D28" w:rsidP="009E6D2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</w:t>
      </w:r>
      <w:r w:rsidR="002C1C48">
        <w:rPr>
          <w:rFonts w:ascii="Times New Roman" w:hAnsi="Times New Roman"/>
          <w:b/>
          <w:bCs/>
          <w:sz w:val="24"/>
        </w:rPr>
        <w:t>ДОГОВОР</w:t>
      </w:r>
      <w:r w:rsidR="002C1C48" w:rsidRPr="002C1C48">
        <w:rPr>
          <w:rFonts w:ascii="Times New Roman" w:hAnsi="Times New Roman"/>
          <w:b/>
          <w:bCs/>
          <w:sz w:val="24"/>
        </w:rPr>
        <w:tab/>
      </w:r>
      <w:r w:rsidR="002C1C48" w:rsidRPr="002C1C48">
        <w:rPr>
          <w:rFonts w:ascii="Times New Roman" w:hAnsi="Times New Roman"/>
          <w:b/>
          <w:bCs/>
          <w:sz w:val="24"/>
        </w:rPr>
        <w:tab/>
      </w:r>
      <w:r w:rsidR="00553806">
        <w:rPr>
          <w:rFonts w:ascii="Times New Roman" w:hAnsi="Times New Roman"/>
          <w:b/>
          <w:bCs/>
          <w:sz w:val="24"/>
        </w:rPr>
        <w:t xml:space="preserve">                                          </w:t>
      </w:r>
      <w:r w:rsidR="002C1C48">
        <w:rPr>
          <w:rFonts w:ascii="Times New Roman" w:hAnsi="Times New Roman"/>
          <w:b/>
          <w:bCs/>
          <w:sz w:val="24"/>
        </w:rPr>
        <w:t xml:space="preserve">         </w:t>
      </w:r>
      <w:r w:rsidR="002C1C48">
        <w:rPr>
          <w:rFonts w:ascii="Times New Roman" w:hAnsi="Times New Roman"/>
          <w:b/>
          <w:bCs/>
          <w:sz w:val="24"/>
        </w:rPr>
        <w:tab/>
      </w:r>
      <w:r w:rsidR="002C1C48">
        <w:rPr>
          <w:rFonts w:ascii="Times New Roman" w:hAnsi="Times New Roman"/>
          <w:b/>
          <w:bCs/>
          <w:sz w:val="24"/>
        </w:rPr>
        <w:tab/>
      </w:r>
      <w:r w:rsidR="002C1C48"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 xml:space="preserve">            </w:t>
      </w:r>
      <w:r w:rsidR="00553806">
        <w:rPr>
          <w:rFonts w:ascii="Times New Roman" w:hAnsi="Times New Roman"/>
          <w:b/>
          <w:bCs/>
          <w:sz w:val="24"/>
        </w:rPr>
        <w:t>п</w:t>
      </w:r>
      <w:r w:rsidR="002C1C48">
        <w:rPr>
          <w:rFonts w:ascii="Times New Roman" w:hAnsi="Times New Roman"/>
          <w:b/>
          <w:bCs/>
          <w:sz w:val="24"/>
        </w:rPr>
        <w:t>редоставления коммунальных  услуг</w:t>
      </w:r>
    </w:p>
    <w:p w:rsidR="009947FC" w:rsidRDefault="007F58C6" w:rsidP="009947FC">
      <w:pPr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Ульяновская обл.</w:t>
      </w:r>
      <w:r w:rsidR="002C1C48" w:rsidRPr="002C1C48">
        <w:rPr>
          <w:rFonts w:ascii="Times New Roman" w:hAnsi="Times New Roman"/>
          <w:b/>
          <w:bCs/>
          <w:i/>
          <w:iCs/>
          <w:sz w:val="24"/>
        </w:rPr>
        <w:tab/>
      </w:r>
      <w:r w:rsidR="002C1C48">
        <w:rPr>
          <w:rFonts w:ascii="Times New Roman" w:hAnsi="Times New Roman"/>
          <w:b/>
          <w:bCs/>
          <w:i/>
          <w:iCs/>
          <w:sz w:val="24"/>
        </w:rPr>
        <w:tab/>
      </w:r>
      <w:r w:rsidR="002C1C48">
        <w:rPr>
          <w:rFonts w:ascii="Times New Roman" w:hAnsi="Times New Roman"/>
          <w:b/>
          <w:bCs/>
          <w:i/>
          <w:iCs/>
          <w:sz w:val="24"/>
        </w:rPr>
        <w:tab/>
      </w:r>
      <w:r w:rsidR="002C1C48" w:rsidRPr="002C1C48">
        <w:rPr>
          <w:rFonts w:ascii="Times New Roman" w:hAnsi="Times New Roman"/>
          <w:b/>
          <w:bCs/>
          <w:i/>
          <w:iCs/>
          <w:sz w:val="24"/>
        </w:rPr>
        <w:tab/>
      </w:r>
      <w:r w:rsidR="002C1C48" w:rsidRPr="002C1C48">
        <w:rPr>
          <w:rFonts w:ascii="Times New Roman" w:hAnsi="Times New Roman"/>
          <w:b/>
          <w:bCs/>
          <w:i/>
          <w:iCs/>
          <w:sz w:val="24"/>
        </w:rPr>
        <w:tab/>
      </w:r>
      <w:r w:rsidR="009947FC">
        <w:rPr>
          <w:rFonts w:ascii="Times New Roman" w:hAnsi="Times New Roman"/>
          <w:b/>
          <w:bCs/>
          <w:i/>
          <w:iCs/>
          <w:sz w:val="24"/>
        </w:rPr>
        <w:tab/>
      </w:r>
      <w:r w:rsidR="009947FC">
        <w:rPr>
          <w:rFonts w:ascii="Times New Roman" w:hAnsi="Times New Roman"/>
          <w:b/>
          <w:bCs/>
          <w:i/>
          <w:iCs/>
          <w:sz w:val="24"/>
        </w:rPr>
        <w:tab/>
      </w:r>
      <w:r w:rsidR="009947FC">
        <w:rPr>
          <w:rFonts w:ascii="Times New Roman" w:hAnsi="Times New Roman"/>
          <w:b/>
          <w:bCs/>
          <w:i/>
          <w:iCs/>
          <w:sz w:val="24"/>
        </w:rPr>
        <w:tab/>
      </w:r>
      <w:r w:rsidR="009947FC">
        <w:rPr>
          <w:rFonts w:ascii="Times New Roman" w:hAnsi="Times New Roman"/>
          <w:b/>
          <w:bCs/>
          <w:i/>
          <w:iCs/>
          <w:sz w:val="24"/>
        </w:rPr>
        <w:tab/>
      </w:r>
      <w:r w:rsidR="009947FC">
        <w:rPr>
          <w:rFonts w:ascii="Times New Roman" w:hAnsi="Times New Roman"/>
          <w:b/>
          <w:bCs/>
          <w:i/>
          <w:iCs/>
          <w:sz w:val="24"/>
        </w:rPr>
        <w:tab/>
      </w:r>
      <w:r w:rsidR="009947FC">
        <w:rPr>
          <w:rFonts w:ascii="Times New Roman" w:hAnsi="Times New Roman"/>
          <w:b/>
          <w:bCs/>
          <w:i/>
          <w:iCs/>
          <w:sz w:val="24"/>
        </w:rPr>
        <w:tab/>
      </w:r>
    </w:p>
    <w:p w:rsidR="00553806" w:rsidRDefault="002C1C48" w:rsidP="009947FC">
      <w:pPr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с.</w:t>
      </w:r>
      <w:r w:rsidR="009E6D28">
        <w:rPr>
          <w:rFonts w:ascii="Times New Roman" w:hAnsi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>Т</w:t>
      </w:r>
      <w:r w:rsidR="007F58C6">
        <w:rPr>
          <w:rFonts w:ascii="Times New Roman" w:hAnsi="Times New Roman"/>
          <w:b/>
          <w:bCs/>
          <w:i/>
          <w:iCs/>
          <w:sz w:val="24"/>
        </w:rPr>
        <w:t>етюшское</w:t>
      </w:r>
      <w:r w:rsidRPr="002C1C48">
        <w:rPr>
          <w:rFonts w:ascii="Times New Roman" w:hAnsi="Times New Roman"/>
          <w:b/>
          <w:bCs/>
          <w:i/>
          <w:iCs/>
          <w:sz w:val="24"/>
        </w:rPr>
        <w:tab/>
      </w:r>
      <w:proofErr w:type="gramStart"/>
      <w:r w:rsidRPr="002C1C48">
        <w:rPr>
          <w:rFonts w:ascii="Times New Roman" w:hAnsi="Times New Roman"/>
          <w:b/>
          <w:bCs/>
          <w:i/>
          <w:iCs/>
          <w:sz w:val="24"/>
        </w:rPr>
        <w:tab/>
      </w:r>
      <w:r w:rsidR="00553806">
        <w:rPr>
          <w:rFonts w:ascii="Times New Roman" w:hAnsi="Times New Roman"/>
          <w:b/>
          <w:bCs/>
          <w:i/>
          <w:iCs/>
          <w:sz w:val="24"/>
        </w:rPr>
        <w:t xml:space="preserve">  </w:t>
      </w:r>
      <w:r>
        <w:rPr>
          <w:rFonts w:ascii="Times New Roman" w:hAnsi="Times New Roman"/>
          <w:b/>
          <w:bCs/>
          <w:i/>
          <w:iCs/>
          <w:sz w:val="24"/>
        </w:rPr>
        <w:tab/>
      </w:r>
      <w:proofErr w:type="gramEnd"/>
      <w:r>
        <w:rPr>
          <w:rFonts w:ascii="Times New Roman" w:hAnsi="Times New Roman"/>
          <w:b/>
          <w:bCs/>
          <w:i/>
          <w:iCs/>
          <w:sz w:val="24"/>
        </w:rPr>
        <w:tab/>
      </w:r>
      <w:r w:rsidR="00553806">
        <w:rPr>
          <w:rFonts w:ascii="Times New Roman" w:hAnsi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ab/>
      </w:r>
      <w:r w:rsidR="00553806">
        <w:rPr>
          <w:rFonts w:ascii="Times New Roman" w:hAnsi="Times New Roman"/>
          <w:b/>
          <w:bCs/>
          <w:i/>
          <w:iCs/>
          <w:sz w:val="24"/>
        </w:rPr>
        <w:t xml:space="preserve">                                                                       </w:t>
      </w:r>
      <w:r w:rsidR="008B2E45">
        <w:rPr>
          <w:rFonts w:ascii="Times New Roman" w:hAnsi="Times New Roman"/>
          <w:b/>
          <w:bCs/>
          <w:i/>
          <w:iCs/>
          <w:sz w:val="24"/>
        </w:rPr>
        <w:tab/>
      </w:r>
      <w:r w:rsidR="008B2E45">
        <w:rPr>
          <w:rFonts w:ascii="Times New Roman" w:hAnsi="Times New Roman"/>
          <w:b/>
          <w:bCs/>
          <w:i/>
          <w:iCs/>
          <w:sz w:val="24"/>
        </w:rPr>
        <w:tab/>
      </w:r>
      <w:r w:rsidR="008B2E45">
        <w:rPr>
          <w:rFonts w:ascii="Times New Roman" w:hAnsi="Times New Roman"/>
          <w:b/>
          <w:bCs/>
          <w:i/>
          <w:iCs/>
          <w:sz w:val="24"/>
        </w:rPr>
        <w:tab/>
      </w:r>
      <w:r w:rsidR="008B2E45">
        <w:rPr>
          <w:rFonts w:ascii="Times New Roman" w:hAnsi="Times New Roman"/>
          <w:b/>
          <w:bCs/>
          <w:i/>
          <w:iCs/>
          <w:sz w:val="24"/>
        </w:rPr>
        <w:tab/>
      </w:r>
      <w:r w:rsidR="008B2E45">
        <w:rPr>
          <w:rFonts w:ascii="Times New Roman" w:hAnsi="Times New Roman"/>
          <w:b/>
          <w:bCs/>
          <w:i/>
          <w:iCs/>
          <w:sz w:val="24"/>
        </w:rPr>
        <w:tab/>
      </w:r>
      <w:r w:rsidR="008B2E45">
        <w:rPr>
          <w:rFonts w:ascii="Times New Roman" w:hAnsi="Times New Roman"/>
          <w:b/>
          <w:bCs/>
          <w:i/>
          <w:iCs/>
          <w:sz w:val="24"/>
        </w:rPr>
        <w:tab/>
      </w:r>
      <w:r w:rsidR="008B2E45">
        <w:rPr>
          <w:rFonts w:ascii="Times New Roman" w:hAnsi="Times New Roman"/>
          <w:b/>
          <w:bCs/>
          <w:i/>
          <w:iCs/>
          <w:sz w:val="24"/>
        </w:rPr>
        <w:tab/>
      </w:r>
      <w:r w:rsidR="008B2E45">
        <w:rPr>
          <w:rFonts w:ascii="Times New Roman" w:hAnsi="Times New Roman"/>
          <w:b/>
          <w:bCs/>
          <w:i/>
          <w:iCs/>
          <w:sz w:val="24"/>
        </w:rPr>
        <w:tab/>
      </w:r>
      <w:r w:rsidR="008B2E45">
        <w:rPr>
          <w:rFonts w:ascii="Times New Roman" w:hAnsi="Times New Roman"/>
          <w:b/>
          <w:bCs/>
          <w:i/>
          <w:iCs/>
          <w:sz w:val="24"/>
        </w:rPr>
        <w:tab/>
      </w:r>
      <w:r w:rsidR="008B2E45">
        <w:rPr>
          <w:rFonts w:ascii="Times New Roman" w:hAnsi="Times New Roman"/>
          <w:b/>
          <w:bCs/>
          <w:i/>
          <w:iCs/>
          <w:sz w:val="24"/>
        </w:rPr>
        <w:tab/>
      </w:r>
      <w:r w:rsidR="008B2E45">
        <w:rPr>
          <w:rFonts w:ascii="Times New Roman" w:hAnsi="Times New Roman"/>
          <w:b/>
          <w:bCs/>
          <w:i/>
          <w:iCs/>
          <w:sz w:val="24"/>
        </w:rPr>
        <w:tab/>
        <w:t xml:space="preserve">                                    </w:t>
      </w:r>
      <w:r w:rsidR="009947FC">
        <w:rPr>
          <w:rFonts w:ascii="Times New Roman" w:hAnsi="Times New Roman"/>
          <w:b/>
          <w:bCs/>
          <w:i/>
          <w:iCs/>
          <w:sz w:val="24"/>
        </w:rPr>
        <w:t>«</w:t>
      </w:r>
      <w:r w:rsidR="00BF1A2E">
        <w:rPr>
          <w:rFonts w:ascii="Times New Roman" w:hAnsi="Times New Roman"/>
          <w:b/>
          <w:bCs/>
          <w:i/>
          <w:iCs/>
          <w:sz w:val="24"/>
        </w:rPr>
        <w:t>____</w:t>
      </w:r>
      <w:r w:rsidR="009947FC">
        <w:rPr>
          <w:rFonts w:ascii="Times New Roman" w:hAnsi="Times New Roman"/>
          <w:b/>
          <w:bCs/>
          <w:i/>
          <w:iCs/>
          <w:sz w:val="24"/>
        </w:rPr>
        <w:t>»</w:t>
      </w:r>
      <w:r w:rsidR="008B2E45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720653">
        <w:rPr>
          <w:rFonts w:ascii="Times New Roman" w:hAnsi="Times New Roman"/>
          <w:b/>
          <w:bCs/>
          <w:i/>
          <w:iCs/>
          <w:sz w:val="24"/>
        </w:rPr>
        <w:t>_______________</w:t>
      </w:r>
      <w:r w:rsidR="00553806">
        <w:rPr>
          <w:rFonts w:ascii="Times New Roman" w:hAnsi="Times New Roman"/>
          <w:b/>
          <w:bCs/>
          <w:i/>
          <w:iCs/>
          <w:sz w:val="24"/>
        </w:rPr>
        <w:t>20</w:t>
      </w:r>
      <w:r w:rsidR="00720653">
        <w:rPr>
          <w:rFonts w:ascii="Times New Roman" w:hAnsi="Times New Roman"/>
          <w:b/>
          <w:bCs/>
          <w:i/>
          <w:iCs/>
          <w:sz w:val="24"/>
        </w:rPr>
        <w:t>___</w:t>
      </w:r>
      <w:r w:rsidR="00553806">
        <w:rPr>
          <w:rFonts w:ascii="Times New Roman" w:hAnsi="Times New Roman"/>
          <w:b/>
          <w:bCs/>
          <w:i/>
          <w:iCs/>
          <w:sz w:val="24"/>
        </w:rPr>
        <w:t>г.</w:t>
      </w:r>
    </w:p>
    <w:p w:rsidR="00553806" w:rsidRDefault="00553806">
      <w:pPr>
        <w:rPr>
          <w:sz w:val="24"/>
        </w:rPr>
      </w:pPr>
    </w:p>
    <w:p w:rsidR="00553806" w:rsidRPr="00A935F3" w:rsidRDefault="00553806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>Общество с ограниченной ответственностью «</w:t>
      </w:r>
      <w:r w:rsidR="007B1069">
        <w:rPr>
          <w:rFonts w:ascii="Times New Roman" w:hAnsi="Times New Roman"/>
          <w:b/>
          <w:bCs/>
          <w:sz w:val="24"/>
        </w:rPr>
        <w:t>Симбирск-</w:t>
      </w:r>
      <w:proofErr w:type="spellStart"/>
      <w:r w:rsidR="007B1069">
        <w:rPr>
          <w:rFonts w:ascii="Times New Roman" w:hAnsi="Times New Roman"/>
          <w:b/>
          <w:bCs/>
          <w:sz w:val="24"/>
        </w:rPr>
        <w:t>С</w:t>
      </w:r>
      <w:r w:rsidR="004408CF">
        <w:rPr>
          <w:rFonts w:ascii="Times New Roman" w:hAnsi="Times New Roman"/>
          <w:b/>
          <w:bCs/>
          <w:sz w:val="24"/>
        </w:rPr>
        <w:t>ТеЛС</w:t>
      </w:r>
      <w:proofErr w:type="spellEnd"/>
      <w:r>
        <w:rPr>
          <w:rFonts w:ascii="Times New Roman" w:hAnsi="Times New Roman"/>
          <w:b/>
          <w:bCs/>
          <w:sz w:val="24"/>
        </w:rPr>
        <w:t>»</w:t>
      </w:r>
      <w:r>
        <w:rPr>
          <w:rFonts w:ascii="Times New Roman" w:hAnsi="Times New Roman"/>
          <w:sz w:val="24"/>
        </w:rPr>
        <w:t xml:space="preserve"> в лице директора </w:t>
      </w:r>
      <w:r w:rsidR="007B1069">
        <w:rPr>
          <w:rFonts w:ascii="Times New Roman" w:hAnsi="Times New Roman"/>
          <w:sz w:val="24"/>
        </w:rPr>
        <w:t>Осипова Алексея Ивановича</w:t>
      </w:r>
      <w:r>
        <w:rPr>
          <w:rFonts w:ascii="Times New Roman" w:hAnsi="Times New Roman"/>
          <w:sz w:val="24"/>
        </w:rPr>
        <w:t xml:space="preserve">, </w:t>
      </w:r>
      <w:r w:rsidR="008B2E45">
        <w:rPr>
          <w:rFonts w:ascii="Times New Roman" w:hAnsi="Times New Roman"/>
          <w:sz w:val="24"/>
        </w:rPr>
        <w:t xml:space="preserve">действующего на основании Устава, </w:t>
      </w:r>
      <w:r>
        <w:rPr>
          <w:rFonts w:ascii="Times New Roman" w:hAnsi="Times New Roman"/>
          <w:sz w:val="24"/>
        </w:rPr>
        <w:t xml:space="preserve">именуемое в дальнейшем «Исполнитель»,   с одной стороны и ответственный квартиросъемщик </w:t>
      </w:r>
      <w:r w:rsidR="008B2E45">
        <w:rPr>
          <w:rFonts w:ascii="Times New Roman" w:hAnsi="Times New Roman"/>
          <w:sz w:val="24"/>
        </w:rPr>
        <w:t>(</w:t>
      </w:r>
      <w:r w:rsidR="00194C18">
        <w:rPr>
          <w:rFonts w:ascii="Times New Roman" w:hAnsi="Times New Roman"/>
          <w:sz w:val="24"/>
        </w:rPr>
        <w:t xml:space="preserve">собственник) жилого                                               </w:t>
      </w:r>
      <w:r w:rsidR="009947FC">
        <w:rPr>
          <w:rFonts w:ascii="Times New Roman" w:hAnsi="Times New Roman"/>
          <w:sz w:val="24"/>
        </w:rPr>
        <w:t xml:space="preserve">                        </w:t>
      </w:r>
      <w:r w:rsidR="00194C18">
        <w:rPr>
          <w:rFonts w:ascii="Times New Roman" w:hAnsi="Times New Roman"/>
          <w:sz w:val="24"/>
        </w:rPr>
        <w:t>помещения</w:t>
      </w:r>
      <w:r w:rsidR="008B2E45">
        <w:rPr>
          <w:rFonts w:ascii="Times New Roman" w:hAnsi="Times New Roman"/>
          <w:sz w:val="24"/>
        </w:rPr>
        <w:t xml:space="preserve"> </w:t>
      </w:r>
      <w:r w:rsidR="005D3CE2">
        <w:rPr>
          <w:rFonts w:ascii="Times New Roman" w:hAnsi="Times New Roman"/>
          <w:b/>
          <w:sz w:val="24"/>
          <w:u w:val="single"/>
        </w:rPr>
        <w:t>____________________________________________________________________</w:t>
      </w:r>
      <w:r w:rsidR="00A935F3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проживающий по адресу:</w:t>
      </w:r>
      <w:r w:rsidR="003F0DBB" w:rsidRPr="003F0DBB">
        <w:rPr>
          <w:rFonts w:ascii="Times New Roman" w:hAnsi="Times New Roman"/>
          <w:b/>
          <w:sz w:val="24"/>
          <w:u w:val="single"/>
        </w:rPr>
        <w:t xml:space="preserve"> </w:t>
      </w:r>
      <w:r w:rsidR="005D3CE2">
        <w:rPr>
          <w:rFonts w:ascii="Times New Roman" w:hAnsi="Times New Roman"/>
          <w:b/>
          <w:sz w:val="24"/>
          <w:u w:val="single"/>
        </w:rPr>
        <w:t>_________________________________________________________</w:t>
      </w:r>
      <w:r w:rsidR="00A935F3">
        <w:rPr>
          <w:rFonts w:ascii="Times New Roman" w:hAnsi="Times New Roman"/>
          <w:b/>
          <w:sz w:val="24"/>
          <w:u w:val="single"/>
        </w:rPr>
        <w:t xml:space="preserve"> </w:t>
      </w:r>
      <w:r w:rsidR="00FA1C1E" w:rsidRPr="008B2E45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елефон:</w:t>
      </w:r>
      <w:r w:rsidR="00BF1A2E">
        <w:rPr>
          <w:rFonts w:ascii="Times New Roman" w:hAnsi="Times New Roman"/>
          <w:b/>
          <w:sz w:val="24"/>
          <w:u w:val="single"/>
        </w:rPr>
        <w:t>_____________________</w:t>
      </w:r>
      <w:r w:rsidR="008B2E4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общая площадь</w:t>
      </w:r>
      <w:r w:rsidR="00BF1A2E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</w:t>
      </w:r>
      <w:r w:rsidR="00BF1A2E">
        <w:rPr>
          <w:rFonts w:ascii="Times New Roman" w:hAnsi="Times New Roman"/>
          <w:sz w:val="24"/>
        </w:rPr>
        <w:t>м2</w:t>
      </w:r>
      <w:r>
        <w:rPr>
          <w:rFonts w:ascii="Times New Roman" w:hAnsi="Times New Roman"/>
          <w:sz w:val="24"/>
        </w:rPr>
        <w:t>, именуемый в дальнейшем «Потребитель», с другой стороны, заключили настоящий договор.</w:t>
      </w:r>
    </w:p>
    <w:p w:rsidR="00553806" w:rsidRDefault="00553806">
      <w:pPr>
        <w:rPr>
          <w:sz w:val="24"/>
        </w:rPr>
      </w:pPr>
    </w:p>
    <w:p w:rsidR="00553806" w:rsidRDefault="00553806">
      <w:pPr>
        <w:numPr>
          <w:ilvl w:val="8"/>
          <w:numId w:val="1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Предмет договора</w:t>
      </w:r>
    </w:p>
    <w:p w:rsidR="00553806" w:rsidRDefault="00553806">
      <w:pPr>
        <w:rPr>
          <w:sz w:val="24"/>
        </w:rPr>
      </w:pP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  «Исполнитель» </w:t>
      </w:r>
      <w:r>
        <w:rPr>
          <w:rFonts w:ascii="Times New Roman" w:hAnsi="Times New Roman"/>
          <w:sz w:val="24"/>
        </w:rPr>
        <w:t xml:space="preserve">обязуется предоставлять коммунальные услуги надлежащего качества «Потребителю», а </w:t>
      </w:r>
      <w:r>
        <w:rPr>
          <w:rFonts w:ascii="Times New Roman" w:hAnsi="Times New Roman"/>
          <w:i/>
          <w:iCs/>
          <w:sz w:val="24"/>
        </w:rPr>
        <w:t>«Потребитель»</w:t>
      </w:r>
      <w:r>
        <w:rPr>
          <w:rFonts w:ascii="Times New Roman" w:hAnsi="Times New Roman"/>
          <w:sz w:val="24"/>
        </w:rPr>
        <w:t>, в свою очередь, пользоваться предоставленными ему услугами и оплачивать их в порядке, определенном законодательством РФ.</w:t>
      </w:r>
    </w:p>
    <w:p w:rsidR="00553806" w:rsidRDefault="00553806">
      <w:pPr>
        <w:rPr>
          <w:sz w:val="24"/>
        </w:rPr>
      </w:pPr>
    </w:p>
    <w:p w:rsidR="00553806" w:rsidRDefault="00553806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2. Виды коммунальных услуг</w:t>
      </w:r>
    </w:p>
    <w:p w:rsidR="003F0DBB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2.1 вода в доме с удобствами (туалет, ванна, нагревательный прибор</w:t>
      </w:r>
      <w:r w:rsidR="003F0DBB">
        <w:rPr>
          <w:rFonts w:ascii="Times New Roman" w:hAnsi="Times New Roman"/>
          <w:sz w:val="24"/>
        </w:rPr>
        <w:t xml:space="preserve"> (газовая колонка,</w:t>
      </w:r>
    </w:p>
    <w:p w:rsidR="003F0DBB" w:rsidRDefault="003F0D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эл.</w:t>
      </w:r>
      <w:r w:rsidR="000952B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водонагреватель</w:t>
      </w:r>
      <w:r w:rsidR="00B73305">
        <w:rPr>
          <w:rFonts w:ascii="Times New Roman" w:hAnsi="Times New Roman"/>
          <w:sz w:val="24"/>
        </w:rPr>
        <w:t>, горячая вода от котла</w:t>
      </w:r>
      <w:r w:rsidR="0026273D">
        <w:rPr>
          <w:rFonts w:ascii="Times New Roman" w:hAnsi="Times New Roman"/>
          <w:sz w:val="24"/>
        </w:rPr>
        <w:t>; выгребная яма</w:t>
      </w:r>
      <w:proofErr w:type="gramStart"/>
      <w:r w:rsidR="00B73305">
        <w:rPr>
          <w:rFonts w:ascii="Times New Roman" w:hAnsi="Times New Roman"/>
          <w:sz w:val="24"/>
        </w:rPr>
        <w:t>)</w:t>
      </w:r>
      <w:r w:rsidR="001C5D60">
        <w:t xml:space="preserve"> </w:t>
      </w:r>
      <w:r>
        <w:rPr>
          <w:rFonts w:ascii="Times New Roman" w:hAnsi="Times New Roman"/>
          <w:sz w:val="24"/>
        </w:rPr>
        <w:t>)</w:t>
      </w:r>
      <w:proofErr w:type="gramEnd"/>
    </w:p>
    <w:p w:rsidR="00553806" w:rsidRDefault="003F0D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прописанных </w:t>
      </w:r>
      <w:r w:rsidR="00BF1A2E" w:rsidRPr="00BF1A2E">
        <w:rPr>
          <w:rFonts w:ascii="Times New Roman" w:hAnsi="Times New Roman"/>
          <w:b/>
          <w:sz w:val="24"/>
        </w:rPr>
        <w:t>___</w:t>
      </w:r>
      <w:r w:rsidR="00553806" w:rsidRPr="00BF1A2E">
        <w:rPr>
          <w:rFonts w:ascii="Times New Roman" w:hAnsi="Times New Roman"/>
          <w:b/>
          <w:sz w:val="24"/>
        </w:rPr>
        <w:t>чел.</w:t>
      </w:r>
    </w:p>
    <w:p w:rsidR="009947FC" w:rsidRPr="00BF1A2E" w:rsidRDefault="000952B0" w:rsidP="009947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вода по счетчику</w:t>
      </w:r>
      <w:r w:rsidR="00553806">
        <w:rPr>
          <w:rFonts w:ascii="Times New Roman" w:hAnsi="Times New Roman"/>
          <w:sz w:val="24"/>
        </w:rPr>
        <w:t>: № счетчика</w:t>
      </w:r>
      <w:r w:rsidR="00BF1A2E" w:rsidRPr="00BF1A2E">
        <w:rPr>
          <w:rFonts w:ascii="Times New Roman" w:hAnsi="Times New Roman"/>
          <w:sz w:val="24"/>
        </w:rPr>
        <w:t>_______________</w:t>
      </w:r>
    </w:p>
    <w:p w:rsidR="00627023" w:rsidRDefault="009947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3F0DBB">
        <w:rPr>
          <w:rFonts w:ascii="Times New Roman" w:hAnsi="Times New Roman"/>
          <w:sz w:val="24"/>
        </w:rPr>
        <w:t xml:space="preserve">                       показани</w:t>
      </w:r>
      <w:r>
        <w:rPr>
          <w:rFonts w:ascii="Times New Roman" w:hAnsi="Times New Roman"/>
          <w:sz w:val="24"/>
        </w:rPr>
        <w:t>я № ____________</w:t>
      </w:r>
      <w:r w:rsidR="00553806">
        <w:rPr>
          <w:rFonts w:ascii="Times New Roman" w:hAnsi="Times New Roman"/>
          <w:sz w:val="24"/>
        </w:rPr>
        <w:t xml:space="preserve"> </w:t>
      </w:r>
      <w:r w:rsidR="005C3C28">
        <w:rPr>
          <w:rFonts w:ascii="Times New Roman" w:hAnsi="Times New Roman"/>
          <w:sz w:val="24"/>
        </w:rPr>
        <w:t xml:space="preserve">        </w:t>
      </w:r>
      <w:r w:rsidR="00553806">
        <w:rPr>
          <w:rFonts w:ascii="Times New Roman" w:hAnsi="Times New Roman"/>
          <w:sz w:val="24"/>
        </w:rPr>
        <w:t xml:space="preserve"> </w:t>
      </w:r>
    </w:p>
    <w:p w:rsidR="00553806" w:rsidRDefault="006270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53806">
        <w:rPr>
          <w:rFonts w:ascii="Times New Roman" w:hAnsi="Times New Roman"/>
          <w:sz w:val="24"/>
        </w:rPr>
        <w:t>площадь поливного огорода</w:t>
      </w:r>
      <w:r w:rsidR="000952B0">
        <w:rPr>
          <w:rFonts w:ascii="Times New Roman" w:hAnsi="Times New Roman"/>
          <w:sz w:val="24"/>
        </w:rPr>
        <w:t xml:space="preserve"> </w:t>
      </w:r>
      <w:r w:rsidR="00553806">
        <w:rPr>
          <w:rFonts w:ascii="Times New Roman" w:hAnsi="Times New Roman"/>
          <w:sz w:val="24"/>
        </w:rPr>
        <w:t>(полив)</w:t>
      </w:r>
      <w:r w:rsidR="00BF1A2E">
        <w:rPr>
          <w:rFonts w:ascii="Times New Roman" w:hAnsi="Times New Roman"/>
          <w:sz w:val="24"/>
        </w:rPr>
        <w:t>_____</w:t>
      </w:r>
      <w:r w:rsidR="00553806">
        <w:rPr>
          <w:rFonts w:ascii="Times New Roman" w:hAnsi="Times New Roman"/>
          <w:sz w:val="24"/>
        </w:rPr>
        <w:t>(</w:t>
      </w:r>
      <w:r w:rsidR="003F0DBB">
        <w:rPr>
          <w:rFonts w:ascii="Times New Roman" w:hAnsi="Times New Roman"/>
          <w:sz w:val="24"/>
        </w:rPr>
        <w:t>кв.м.</w:t>
      </w:r>
      <w:r w:rsidR="00553806">
        <w:rPr>
          <w:rFonts w:ascii="Times New Roman" w:hAnsi="Times New Roman"/>
          <w:sz w:val="24"/>
        </w:rPr>
        <w:t>)</w:t>
      </w:r>
    </w:p>
    <w:p w:rsidR="00553806" w:rsidRDefault="00553806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i/>
          <w:iCs/>
          <w:sz w:val="24"/>
        </w:rPr>
        <w:t>Подворье:</w:t>
      </w:r>
      <w:r w:rsidR="003F0DBB">
        <w:rPr>
          <w:rFonts w:ascii="Times New Roman" w:hAnsi="Times New Roman"/>
          <w:i/>
          <w:iCs/>
          <w:sz w:val="24"/>
        </w:rPr>
        <w:t xml:space="preserve">                                                Наличие транспорта:</w:t>
      </w:r>
    </w:p>
    <w:p w:rsidR="00553806" w:rsidRDefault="006270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53806">
        <w:rPr>
          <w:rFonts w:ascii="Times New Roman" w:hAnsi="Times New Roman"/>
          <w:sz w:val="24"/>
        </w:rPr>
        <w:t xml:space="preserve"> КРС__________(голов)</w:t>
      </w:r>
      <w:r w:rsidR="003F0DBB">
        <w:rPr>
          <w:rFonts w:ascii="Times New Roman" w:hAnsi="Times New Roman"/>
          <w:sz w:val="24"/>
        </w:rPr>
        <w:t xml:space="preserve">                                   Марка______________________</w:t>
      </w:r>
    </w:p>
    <w:p w:rsidR="00553806" w:rsidRDefault="006270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553806">
        <w:rPr>
          <w:rFonts w:ascii="Times New Roman" w:hAnsi="Times New Roman"/>
          <w:sz w:val="24"/>
        </w:rPr>
        <w:t>свиньи________(голов)</w:t>
      </w:r>
      <w:r w:rsidR="003F0DBB">
        <w:rPr>
          <w:rFonts w:ascii="Times New Roman" w:hAnsi="Times New Roman"/>
          <w:sz w:val="24"/>
        </w:rPr>
        <w:t xml:space="preserve">                                             ______________________</w:t>
      </w:r>
    </w:p>
    <w:p w:rsidR="003F0DBB" w:rsidRDefault="003F0D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______________________ </w:t>
      </w:r>
    </w:p>
    <w:p w:rsidR="00553806" w:rsidRDefault="00553806">
      <w:pPr>
        <w:rPr>
          <w:sz w:val="24"/>
        </w:rPr>
      </w:pP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2.2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Услуги по ремонту внутри домовых инженерных сетей и наружных сетей потребителю предоставляются за отдельную плату согласно смет и расчетов.</w:t>
      </w:r>
    </w:p>
    <w:p w:rsidR="005D3CE2" w:rsidRDefault="003F0D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627023">
        <w:rPr>
          <w:rFonts w:ascii="Times New Roman" w:hAnsi="Times New Roman"/>
          <w:sz w:val="24"/>
        </w:rPr>
        <w:t xml:space="preserve"> </w:t>
      </w:r>
    </w:p>
    <w:p w:rsidR="00553806" w:rsidRDefault="00553806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3.Порядок предоставления коммунальных услуг</w:t>
      </w:r>
    </w:p>
    <w:p w:rsidR="00553806" w:rsidRDefault="00553806">
      <w:pPr>
        <w:rPr>
          <w:sz w:val="24"/>
        </w:rPr>
      </w:pP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3.1 Состав предоставляемых потребителю коммунальных услуг определяется степенью благоустройства жилого дома, квартиры.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3.2 Порядок контроля качества предоставления коммунальных услуг, порядок определения размера платы за коммунальные услуги с использованием приборов учета и при их отсутствии, порядок перерасчета размера платы за отдельные виды коммунальных услуг в период временного отсутствия граждан в занимаемом жилом помещении, а также права, обязанности и ответственность сторон договора определяются в соответствии с Постановлением Правительства РФ «О порядке предоставления коммунальных услуг гражданам» от 23.05.2006г. № 307.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3.3 Размер платы за коммунальные услуги рассчитывается по тарифам, установленным для </w:t>
      </w:r>
      <w:proofErr w:type="spellStart"/>
      <w:r>
        <w:rPr>
          <w:rFonts w:ascii="Times New Roman" w:hAnsi="Times New Roman"/>
          <w:sz w:val="24"/>
        </w:rPr>
        <w:t>ресурсоснабжающих</w:t>
      </w:r>
      <w:proofErr w:type="spellEnd"/>
      <w:r>
        <w:rPr>
          <w:rFonts w:ascii="Times New Roman" w:hAnsi="Times New Roman"/>
          <w:sz w:val="24"/>
        </w:rPr>
        <w:t xml:space="preserve"> организаций органами государственной власти субъектов РФ, органами местного самоуправления в порядке, определенном законодательством РФ.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3.4 Расчетный период для оплаты услуг устанавливается равным кале</w:t>
      </w:r>
      <w:r w:rsidR="00442EB9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дарному месяцу. Плата за коммунальные услуги вносится ежемесячно до десятого числа месяца, следующего за истекшим месяцем, на основании платежных документов предоставленных не позднее первого числа месяца, следующего за истекшим месяцем.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3.5 Лица, несвоевременно и (или) не полностью внесшие плату за коммунальные услуги (должники), обязаны уплатить «Исполнителю» пени в размере одной трехсотой ставки </w:t>
      </w:r>
      <w:r>
        <w:rPr>
          <w:rFonts w:ascii="Times New Roman" w:hAnsi="Times New Roman"/>
          <w:sz w:val="24"/>
        </w:rPr>
        <w:lastRenderedPageBreak/>
        <w:t xml:space="preserve">рефинансирования Центрального банка Российской Федерации, действующей на момент оплаты от невыплаченных в срок </w:t>
      </w:r>
      <w:r w:rsidR="007F58C6">
        <w:rPr>
          <w:rFonts w:ascii="Times New Roman" w:hAnsi="Times New Roman"/>
          <w:sz w:val="24"/>
        </w:rPr>
        <w:t>сумм,</w:t>
      </w:r>
      <w:r>
        <w:rPr>
          <w:rFonts w:ascii="Times New Roman" w:hAnsi="Times New Roman"/>
          <w:sz w:val="24"/>
        </w:rPr>
        <w:t xml:space="preserve"> за каждый день просрочки</w:t>
      </w:r>
      <w:r w:rsidR="007F58C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начиная </w:t>
      </w:r>
      <w:proofErr w:type="gramStart"/>
      <w:r>
        <w:rPr>
          <w:rFonts w:ascii="Times New Roman" w:hAnsi="Times New Roman"/>
          <w:sz w:val="24"/>
        </w:rPr>
        <w:t>со следу</w:t>
      </w:r>
      <w:proofErr w:type="gramEnd"/>
      <w:r>
        <w:rPr>
          <w:rFonts w:ascii="Times New Roman" w:hAnsi="Times New Roman"/>
          <w:sz w:val="24"/>
        </w:rPr>
        <w:t xml:space="preserve"> дня после наступления установленного срока оплаты по день фактической выплаты включительно.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3.5.1 Перерасчет производится со дня подачи документов.</w:t>
      </w:r>
    </w:p>
    <w:p w:rsidR="00720653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3.6 При наличии приборов учета водоснабжения оплата производится по их показаниям</w:t>
      </w:r>
      <w:r w:rsidR="00365587">
        <w:rPr>
          <w:rFonts w:ascii="Times New Roman" w:hAnsi="Times New Roman"/>
          <w:sz w:val="24"/>
        </w:rPr>
        <w:t xml:space="preserve"> за 1 куб.м. до 1 июля 2020</w:t>
      </w:r>
      <w:r w:rsidR="00720653">
        <w:rPr>
          <w:rFonts w:ascii="Times New Roman" w:hAnsi="Times New Roman"/>
          <w:sz w:val="24"/>
        </w:rPr>
        <w:t xml:space="preserve"> </w:t>
      </w:r>
      <w:r w:rsidR="003F0DBB">
        <w:rPr>
          <w:rFonts w:ascii="Times New Roman" w:hAnsi="Times New Roman"/>
          <w:sz w:val="24"/>
        </w:rPr>
        <w:t xml:space="preserve">года: вода по тарифу </w:t>
      </w:r>
      <w:r w:rsidR="00287940" w:rsidRPr="007F58C6">
        <w:rPr>
          <w:rFonts w:ascii="Times New Roman" w:hAnsi="Times New Roman"/>
          <w:b/>
          <w:sz w:val="24"/>
        </w:rPr>
        <w:t>2</w:t>
      </w:r>
      <w:r w:rsidR="00365587">
        <w:rPr>
          <w:rFonts w:ascii="Times New Roman" w:hAnsi="Times New Roman"/>
          <w:b/>
          <w:sz w:val="24"/>
        </w:rPr>
        <w:t>5</w:t>
      </w:r>
      <w:r w:rsidR="00720653">
        <w:rPr>
          <w:rFonts w:ascii="Times New Roman" w:hAnsi="Times New Roman"/>
          <w:b/>
          <w:sz w:val="24"/>
        </w:rPr>
        <w:t>,</w:t>
      </w:r>
      <w:r w:rsidR="00365587">
        <w:rPr>
          <w:rFonts w:ascii="Times New Roman" w:hAnsi="Times New Roman"/>
          <w:b/>
          <w:sz w:val="24"/>
        </w:rPr>
        <w:t>41</w:t>
      </w:r>
      <w:r w:rsidR="003F0DBB">
        <w:rPr>
          <w:rFonts w:ascii="Times New Roman" w:hAnsi="Times New Roman"/>
          <w:sz w:val="24"/>
        </w:rPr>
        <w:t xml:space="preserve"> руб.; водоотведени</w:t>
      </w:r>
      <w:r w:rsidR="00442EB9">
        <w:rPr>
          <w:rFonts w:ascii="Times New Roman" w:hAnsi="Times New Roman"/>
          <w:sz w:val="24"/>
        </w:rPr>
        <w:t>е -</w:t>
      </w:r>
      <w:r w:rsidR="003F0DBB">
        <w:rPr>
          <w:rFonts w:ascii="Times New Roman" w:hAnsi="Times New Roman"/>
          <w:sz w:val="24"/>
        </w:rPr>
        <w:t xml:space="preserve"> по тарифу</w:t>
      </w:r>
      <w:r w:rsidR="005D3CE2" w:rsidRPr="005D3CE2">
        <w:rPr>
          <w:rFonts w:ascii="Times New Roman" w:hAnsi="Times New Roman"/>
          <w:sz w:val="24"/>
        </w:rPr>
        <w:t xml:space="preserve"> </w:t>
      </w:r>
      <w:r w:rsidR="00365587">
        <w:rPr>
          <w:rFonts w:ascii="Times New Roman" w:hAnsi="Times New Roman"/>
          <w:b/>
          <w:sz w:val="24"/>
        </w:rPr>
        <w:t>20,34</w:t>
      </w:r>
      <w:r w:rsidR="003F0DBB" w:rsidRPr="007F58C6">
        <w:rPr>
          <w:rFonts w:ascii="Times New Roman" w:hAnsi="Times New Roman"/>
          <w:b/>
          <w:sz w:val="24"/>
        </w:rPr>
        <w:t xml:space="preserve"> </w:t>
      </w:r>
      <w:r w:rsidR="003F0DBB">
        <w:rPr>
          <w:rFonts w:ascii="Times New Roman" w:hAnsi="Times New Roman"/>
          <w:sz w:val="24"/>
        </w:rPr>
        <w:t>руб</w:t>
      </w:r>
      <w:r w:rsidR="00365587">
        <w:rPr>
          <w:rFonts w:ascii="Times New Roman" w:hAnsi="Times New Roman"/>
          <w:sz w:val="24"/>
        </w:rPr>
        <w:t>.</w:t>
      </w:r>
      <w:r w:rsidR="00720653">
        <w:rPr>
          <w:rFonts w:ascii="Times New Roman" w:hAnsi="Times New Roman"/>
          <w:sz w:val="24"/>
        </w:rPr>
        <w:t xml:space="preserve"> 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3.7 В соответствии с Постановлением, указанным в п.2 </w:t>
      </w:r>
      <w:proofErr w:type="gramStart"/>
      <w:r>
        <w:rPr>
          <w:rFonts w:ascii="Times New Roman" w:hAnsi="Times New Roman"/>
          <w:sz w:val="24"/>
        </w:rPr>
        <w:t>пп.2.2.,</w:t>
      </w:r>
      <w:proofErr w:type="gramEnd"/>
      <w:r>
        <w:rPr>
          <w:rFonts w:ascii="Times New Roman" w:hAnsi="Times New Roman"/>
          <w:sz w:val="24"/>
        </w:rPr>
        <w:t xml:space="preserve"> «исполнитель2 вправе: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3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>7.1 приостановить предоставление услуг без предварительного уведомления «Потребителя» в случае возникновения угрозы аварийных ситуаций на оборудовании или сетях по которым осуществляются услуги;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3.7.2 приостановить или ограничить предоставление коммунальных услуг через 1 месяц после письменного предупреждения (уведомления) «Потребителя» в случае неполной оплаты «Потребителем» коммунальных услуг.</w:t>
      </w:r>
    </w:p>
    <w:p w:rsidR="00553806" w:rsidRDefault="00553806">
      <w:pPr>
        <w:rPr>
          <w:rFonts w:ascii="Times New Roman" w:hAnsi="Times New Roman"/>
          <w:sz w:val="24"/>
        </w:rPr>
      </w:pPr>
    </w:p>
    <w:p w:rsidR="00553806" w:rsidRDefault="00553806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 4. Права и обязанности «Исполнителя»</w:t>
      </w:r>
    </w:p>
    <w:p w:rsidR="00553806" w:rsidRDefault="00553806">
      <w:pPr>
        <w:rPr>
          <w:rFonts w:ascii="Times New Roman" w:hAnsi="Times New Roman"/>
          <w:sz w:val="24"/>
        </w:rPr>
      </w:pP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4.1 «Исполнитель» имеет право: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- требовать внесения платы за потребленные коммунальные услуги;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в заранее согласованное с «Потребителем» время, но не чаще 1 раза в 6 месяцев, осуществлять проверку правильности снятия «Потребителем» показаний индивидуальных приборов учета, их исправности, а также целостности на них пломб;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осуществлять иные права, предусмотренные Жилищным кодексом Российской Федерации, иными Федеральными законами.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4.2 «Исполнитель» обязан:</w:t>
      </w:r>
      <w:bookmarkStart w:id="0" w:name="_GoBack"/>
      <w:bookmarkEnd w:id="0"/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предоставлять «Потребителю» услуги в необходимых для него объемах;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предоставлять услуги надлежащего качества, безопасные для его жизни, здоровья и не причиняющие вреда его имуществу;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устранять аварии, а также выполнять заявки «Потребителей» в сроки, установленные законодательством РФ в пределах границ ответственности.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4.3 Ответственность «Исполнителя»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«Исполнитель» несет ответственность за качество предоставляемых услуг в соответствии с законодательством Российской Федерации и Постановлением Правительства РФ № 307 от 23.05.2006г.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«Исполнитель» освобождается от ответственности за ухудшение качества коммунальных услуг, если докажет, что оно произошло вследствие обстоятельств непреодолимой силы;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в случае неполной оплаты «Потребителем» коммунальных услуг, т.е. при наличии у него задолженности по оплате «Исполнитель» вправе приостановить или ограничить предоставление коммунальных услуг через 1 месяц после письменного предупреждения (уведомления) «Потребителя».</w:t>
      </w:r>
    </w:p>
    <w:p w:rsidR="00553806" w:rsidRDefault="00553806">
      <w:pPr>
        <w:rPr>
          <w:sz w:val="24"/>
        </w:rPr>
      </w:pPr>
    </w:p>
    <w:p w:rsidR="00553806" w:rsidRDefault="00553806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5. Права и обязанности «Потребителя»</w:t>
      </w:r>
    </w:p>
    <w:p w:rsidR="00553806" w:rsidRDefault="00553806">
      <w:pPr>
        <w:rPr>
          <w:sz w:val="24"/>
        </w:rPr>
      </w:pP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5.1 «Потребитель» имеет право: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получать в необходимых объемах коммунальные услуги надлежащего качества, безопасные для его жизни, здоровья и не причиняющих вреда его имуществу;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получать от «исполнителя» сведения о состоянии расчетов по оплате услуг;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осуществлять иные права, предусмотренные Жилищным кодексом РФ, иными Федеральными законами и нормативно-правовыми актами.</w:t>
      </w:r>
    </w:p>
    <w:p w:rsidR="00553806" w:rsidRDefault="00553806">
      <w:pPr>
        <w:rPr>
          <w:sz w:val="24"/>
        </w:rPr>
      </w:pP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5.2 «Потребитель» обязан:</w:t>
      </w:r>
    </w:p>
    <w:p w:rsidR="00553806" w:rsidRDefault="0055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при обнаружении неисправностей (аварий) приборов учета немедленно сообщить о них «Исполнителю» и в аварийно-спасательную службу, а при наличии возможности — принимать все возможные меры по их устранению;</w:t>
      </w:r>
    </w:p>
    <w:p w:rsidR="00553806" w:rsidRPr="00C234E8" w:rsidRDefault="0055380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C234E8">
        <w:rPr>
          <w:rFonts w:ascii="Times New Roman" w:hAnsi="Times New Roman"/>
          <w:b/>
          <w:sz w:val="24"/>
        </w:rPr>
        <w:t xml:space="preserve">- в целях учета коммунальных ресурсов, использовать коллективные (общие домовые), общие (квартирные) или индивидуальные приборы учета, внесенные в </w:t>
      </w:r>
      <w:r w:rsidRPr="00C234E8">
        <w:rPr>
          <w:rFonts w:ascii="Times New Roman" w:hAnsi="Times New Roman"/>
          <w:b/>
          <w:sz w:val="24"/>
        </w:rPr>
        <w:lastRenderedPageBreak/>
        <w:t>государственный реестр средств измерений;</w:t>
      </w:r>
    </w:p>
    <w:p w:rsidR="00553806" w:rsidRPr="00C234E8" w:rsidRDefault="00553806">
      <w:pPr>
        <w:rPr>
          <w:rFonts w:ascii="Times New Roman" w:hAnsi="Times New Roman"/>
          <w:b/>
          <w:sz w:val="24"/>
        </w:rPr>
      </w:pPr>
      <w:r w:rsidRPr="00C234E8">
        <w:rPr>
          <w:rFonts w:ascii="Times New Roman" w:hAnsi="Times New Roman"/>
          <w:b/>
          <w:sz w:val="24"/>
        </w:rPr>
        <w:t xml:space="preserve">   - обеспечить сохранность пломб на приборах учета, установленных в жилых помещениях;</w:t>
      </w:r>
    </w:p>
    <w:p w:rsidR="00553806" w:rsidRPr="00C234E8" w:rsidRDefault="00553806">
      <w:pPr>
        <w:rPr>
          <w:rFonts w:ascii="Times New Roman" w:hAnsi="Times New Roman"/>
          <w:b/>
          <w:sz w:val="24"/>
        </w:rPr>
      </w:pPr>
      <w:r w:rsidRPr="00C234E8">
        <w:rPr>
          <w:rFonts w:ascii="Times New Roman" w:hAnsi="Times New Roman"/>
          <w:b/>
          <w:sz w:val="24"/>
        </w:rPr>
        <w:t xml:space="preserve">   - в заранее согласованное с исполнителем время </w:t>
      </w:r>
      <w:proofErr w:type="gramStart"/>
      <w:r w:rsidRPr="00C234E8">
        <w:rPr>
          <w:rFonts w:ascii="Times New Roman" w:hAnsi="Times New Roman"/>
          <w:b/>
          <w:sz w:val="24"/>
        </w:rPr>
        <w:t>( не</w:t>
      </w:r>
      <w:proofErr w:type="gramEnd"/>
      <w:r w:rsidRPr="00C234E8">
        <w:rPr>
          <w:rFonts w:ascii="Times New Roman" w:hAnsi="Times New Roman"/>
          <w:b/>
          <w:sz w:val="24"/>
        </w:rPr>
        <w:t xml:space="preserve"> чаще 1 раза в 6 месяцев) обеспечить допуск для снятия показаний приборов учета;</w:t>
      </w:r>
    </w:p>
    <w:p w:rsidR="00553806" w:rsidRPr="00C234E8" w:rsidRDefault="00553806">
      <w:pPr>
        <w:rPr>
          <w:rFonts w:ascii="Times New Roman" w:hAnsi="Times New Roman"/>
          <w:b/>
          <w:sz w:val="24"/>
        </w:rPr>
      </w:pPr>
      <w:r w:rsidRPr="00C234E8">
        <w:rPr>
          <w:rFonts w:ascii="Times New Roman" w:hAnsi="Times New Roman"/>
          <w:b/>
          <w:sz w:val="24"/>
        </w:rPr>
        <w:t xml:space="preserve">   - своевременно и в полном объеме вносить плату за коммунальные услуги;</w:t>
      </w:r>
    </w:p>
    <w:p w:rsidR="00553806" w:rsidRPr="00C234E8" w:rsidRDefault="00553806">
      <w:pPr>
        <w:rPr>
          <w:rFonts w:ascii="Times New Roman" w:hAnsi="Times New Roman"/>
          <w:b/>
          <w:sz w:val="24"/>
        </w:rPr>
      </w:pPr>
      <w:r w:rsidRPr="00C234E8">
        <w:rPr>
          <w:rFonts w:ascii="Times New Roman" w:hAnsi="Times New Roman"/>
          <w:b/>
          <w:sz w:val="24"/>
        </w:rPr>
        <w:t xml:space="preserve">   - нести иные обязанности, предусмотренные Жилищным кодексом Российской Федерации, иными федеральными законами.</w:t>
      </w:r>
    </w:p>
    <w:p w:rsidR="00553806" w:rsidRPr="00C234E8" w:rsidRDefault="00553806">
      <w:pPr>
        <w:rPr>
          <w:rFonts w:ascii="Times New Roman" w:hAnsi="Times New Roman"/>
          <w:b/>
          <w:sz w:val="24"/>
        </w:rPr>
      </w:pPr>
      <w:r w:rsidRPr="00C234E8">
        <w:rPr>
          <w:rFonts w:ascii="Times New Roman" w:hAnsi="Times New Roman"/>
          <w:b/>
          <w:sz w:val="24"/>
        </w:rPr>
        <w:t xml:space="preserve">   5.3 «Потребителю» запрещается:</w:t>
      </w:r>
    </w:p>
    <w:p w:rsidR="00553806" w:rsidRPr="00C234E8" w:rsidRDefault="00553806">
      <w:pPr>
        <w:rPr>
          <w:rFonts w:ascii="Times New Roman" w:hAnsi="Times New Roman"/>
          <w:b/>
          <w:sz w:val="24"/>
        </w:rPr>
      </w:pPr>
      <w:r w:rsidRPr="00C234E8">
        <w:rPr>
          <w:rFonts w:ascii="Times New Roman" w:hAnsi="Times New Roman"/>
          <w:b/>
          <w:sz w:val="24"/>
        </w:rPr>
        <w:t xml:space="preserve">   - самовольно присоединяться к внутридомовым </w:t>
      </w:r>
      <w:r w:rsidR="007F58C6">
        <w:rPr>
          <w:rFonts w:ascii="Times New Roman" w:hAnsi="Times New Roman"/>
          <w:b/>
          <w:sz w:val="24"/>
        </w:rPr>
        <w:t>и</w:t>
      </w:r>
      <w:r w:rsidRPr="00C234E8">
        <w:rPr>
          <w:rFonts w:ascii="Times New Roman" w:hAnsi="Times New Roman"/>
          <w:b/>
          <w:sz w:val="24"/>
        </w:rPr>
        <w:t>нженерным системам;</w:t>
      </w:r>
    </w:p>
    <w:p w:rsidR="00553806" w:rsidRPr="00C234E8" w:rsidRDefault="00553806">
      <w:pPr>
        <w:rPr>
          <w:rFonts w:ascii="Times New Roman" w:hAnsi="Times New Roman"/>
          <w:b/>
          <w:sz w:val="24"/>
        </w:rPr>
      </w:pPr>
      <w:r w:rsidRPr="00C234E8">
        <w:rPr>
          <w:rFonts w:ascii="Times New Roman" w:hAnsi="Times New Roman"/>
          <w:b/>
          <w:sz w:val="24"/>
        </w:rPr>
        <w:t xml:space="preserve">   -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повреждений.</w:t>
      </w:r>
    </w:p>
    <w:p w:rsidR="00553806" w:rsidRPr="00C234E8" w:rsidRDefault="00553806">
      <w:pPr>
        <w:rPr>
          <w:b/>
          <w:sz w:val="24"/>
        </w:rPr>
      </w:pPr>
    </w:p>
    <w:p w:rsidR="00553806" w:rsidRPr="00C234E8" w:rsidRDefault="00553806">
      <w:pPr>
        <w:ind w:left="3600" w:hanging="360"/>
        <w:rPr>
          <w:rFonts w:ascii="Times New Roman" w:hAnsi="Times New Roman"/>
          <w:b/>
          <w:bCs/>
          <w:sz w:val="24"/>
        </w:rPr>
      </w:pPr>
      <w:r w:rsidRPr="00C234E8">
        <w:rPr>
          <w:rFonts w:ascii="Times New Roman" w:hAnsi="Times New Roman"/>
          <w:b/>
          <w:bCs/>
          <w:sz w:val="24"/>
        </w:rPr>
        <w:t xml:space="preserve">   6. Сроки договора</w:t>
      </w:r>
    </w:p>
    <w:p w:rsidR="00553806" w:rsidRPr="00C234E8" w:rsidRDefault="00553806">
      <w:pPr>
        <w:rPr>
          <w:b/>
          <w:bCs/>
          <w:sz w:val="24"/>
        </w:rPr>
      </w:pPr>
    </w:p>
    <w:p w:rsidR="00553806" w:rsidRPr="00C234E8" w:rsidRDefault="00553806">
      <w:pPr>
        <w:rPr>
          <w:rFonts w:ascii="Times New Roman" w:hAnsi="Times New Roman"/>
          <w:b/>
          <w:sz w:val="24"/>
        </w:rPr>
      </w:pPr>
      <w:r w:rsidRPr="00C234E8">
        <w:rPr>
          <w:rFonts w:ascii="Times New Roman" w:hAnsi="Times New Roman"/>
          <w:b/>
          <w:sz w:val="24"/>
        </w:rPr>
        <w:t xml:space="preserve">   6.1 Договор заключен сроком на один год. Договор вступает в законную силу со дня подписания его сторонами и считается ежегодно продленным, если за месяц до окончания срока не поступило письменного уведомления одной из сторон об отказе от договора или пересмотра его условий.</w:t>
      </w:r>
    </w:p>
    <w:p w:rsidR="00553806" w:rsidRPr="00C234E8" w:rsidRDefault="00553806">
      <w:pPr>
        <w:rPr>
          <w:rFonts w:ascii="Times New Roman" w:hAnsi="Times New Roman"/>
          <w:b/>
          <w:sz w:val="24"/>
        </w:rPr>
      </w:pPr>
      <w:r w:rsidRPr="00C234E8">
        <w:rPr>
          <w:rFonts w:ascii="Times New Roman" w:hAnsi="Times New Roman"/>
          <w:b/>
          <w:sz w:val="24"/>
        </w:rPr>
        <w:t xml:space="preserve">   6.2 Настоящий договор составлен в 2-х экземплярах, имеющих одинаковую юридическую силу, каждый из которых подписывается сторонами и хранится у обоих сторон.</w:t>
      </w:r>
    </w:p>
    <w:p w:rsidR="00553806" w:rsidRPr="00C234E8" w:rsidRDefault="00553806">
      <w:pPr>
        <w:rPr>
          <w:rFonts w:ascii="Times New Roman" w:hAnsi="Times New Roman"/>
          <w:b/>
          <w:sz w:val="24"/>
        </w:rPr>
      </w:pPr>
      <w:r w:rsidRPr="00C234E8">
        <w:rPr>
          <w:rFonts w:ascii="Times New Roman" w:hAnsi="Times New Roman"/>
          <w:b/>
          <w:sz w:val="24"/>
        </w:rPr>
        <w:t xml:space="preserve">   6.3 Все споры и разногласия, возникающие между сторонами по настоящему договору или в связи с ним, разрешаются путем переговоров между сторонами. А</w:t>
      </w:r>
      <w:r w:rsidR="007F58C6">
        <w:rPr>
          <w:rFonts w:ascii="Times New Roman" w:hAnsi="Times New Roman"/>
          <w:b/>
          <w:sz w:val="24"/>
        </w:rPr>
        <w:t xml:space="preserve"> в</w:t>
      </w:r>
      <w:r w:rsidRPr="00C234E8">
        <w:rPr>
          <w:rFonts w:ascii="Times New Roman" w:hAnsi="Times New Roman"/>
          <w:b/>
          <w:sz w:val="24"/>
        </w:rPr>
        <w:t xml:space="preserve"> случае невозможности разрешения разногласий путем переговоров они подлежат рассмотрению в установленном законодательством порядке.</w:t>
      </w:r>
    </w:p>
    <w:p w:rsidR="00553806" w:rsidRPr="00C234E8" w:rsidRDefault="00553806">
      <w:pPr>
        <w:rPr>
          <w:b/>
          <w:sz w:val="24"/>
        </w:rPr>
      </w:pPr>
    </w:p>
    <w:p w:rsidR="00553806" w:rsidRPr="00C234E8" w:rsidRDefault="00553806">
      <w:pPr>
        <w:rPr>
          <w:rFonts w:ascii="Times New Roman" w:hAnsi="Times New Roman"/>
          <w:b/>
          <w:bCs/>
          <w:sz w:val="24"/>
        </w:rPr>
      </w:pPr>
      <w:r w:rsidRPr="00C234E8">
        <w:rPr>
          <w:rFonts w:ascii="Times New Roman" w:hAnsi="Times New Roman"/>
          <w:b/>
          <w:sz w:val="24"/>
        </w:rPr>
        <w:t xml:space="preserve">                                             </w:t>
      </w:r>
      <w:r w:rsidRPr="00C234E8">
        <w:rPr>
          <w:rFonts w:ascii="Times New Roman" w:hAnsi="Times New Roman"/>
          <w:b/>
          <w:bCs/>
          <w:sz w:val="24"/>
        </w:rPr>
        <w:t>7. Реквизиты и подписи сторон</w:t>
      </w:r>
    </w:p>
    <w:p w:rsidR="00553806" w:rsidRPr="007F58C6" w:rsidRDefault="00553806">
      <w:pPr>
        <w:rPr>
          <w:rFonts w:ascii="Times New Roman" w:hAnsi="Times New Roman"/>
          <w:b/>
          <w:szCs w:val="20"/>
        </w:rPr>
      </w:pPr>
      <w:r w:rsidRPr="00C234E8">
        <w:rPr>
          <w:rFonts w:ascii="Times New Roman" w:hAnsi="Times New Roman"/>
          <w:b/>
          <w:sz w:val="24"/>
        </w:rPr>
        <w:t xml:space="preserve">       </w:t>
      </w:r>
    </w:p>
    <w:p w:rsidR="004408CF" w:rsidRPr="007F58C6" w:rsidRDefault="007F58C6" w:rsidP="00042560">
      <w:pPr>
        <w:jc w:val="both"/>
        <w:rPr>
          <w:rFonts w:ascii="Times New Roman" w:hAnsi="Times New Roman"/>
          <w:b/>
          <w:szCs w:val="20"/>
        </w:rPr>
      </w:pPr>
      <w:r w:rsidRPr="007F58C6">
        <w:rPr>
          <w:rFonts w:ascii="Times New Roman" w:hAnsi="Times New Roman"/>
          <w:b/>
          <w:szCs w:val="20"/>
        </w:rPr>
        <w:t xml:space="preserve">                        </w:t>
      </w:r>
      <w:r>
        <w:rPr>
          <w:rFonts w:ascii="Times New Roman" w:hAnsi="Times New Roman"/>
          <w:b/>
          <w:szCs w:val="20"/>
        </w:rPr>
        <w:tab/>
      </w:r>
      <w:r w:rsidRPr="007F58C6">
        <w:rPr>
          <w:rFonts w:ascii="Times New Roman" w:hAnsi="Times New Roman"/>
          <w:b/>
          <w:szCs w:val="20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408CF" w:rsidTr="004408CF">
        <w:tc>
          <w:tcPr>
            <w:tcW w:w="4926" w:type="dxa"/>
          </w:tcPr>
          <w:p w:rsidR="004408CF" w:rsidRDefault="004408CF" w:rsidP="007F58C6">
            <w:pPr>
              <w:rPr>
                <w:rFonts w:ascii="Times New Roman" w:hAnsi="Times New Roman"/>
                <w:b/>
                <w:bCs/>
                <w:szCs w:val="20"/>
              </w:rPr>
            </w:pPr>
            <w:proofErr w:type="gramStart"/>
            <w:r w:rsidRPr="007F58C6">
              <w:rPr>
                <w:rFonts w:ascii="Times New Roman" w:hAnsi="Times New Roman"/>
                <w:b/>
                <w:bCs/>
                <w:szCs w:val="20"/>
              </w:rPr>
              <w:t xml:space="preserve">Исполнитель:   </w:t>
            </w:r>
            <w:proofErr w:type="gramEnd"/>
            <w:r w:rsidRPr="007F58C6">
              <w:rPr>
                <w:rFonts w:ascii="Times New Roman" w:hAnsi="Times New Roman"/>
                <w:b/>
                <w:bCs/>
                <w:szCs w:val="20"/>
              </w:rPr>
              <w:t xml:space="preserve">   Общество с ограниченной ответственностью « </w:t>
            </w:r>
            <w:r>
              <w:rPr>
                <w:rFonts w:ascii="Times New Roman" w:hAnsi="Times New Roman"/>
                <w:b/>
                <w:bCs/>
                <w:szCs w:val="20"/>
              </w:rPr>
              <w:t>Симбирск-</w:t>
            </w:r>
            <w:proofErr w:type="spellStart"/>
            <w:r>
              <w:rPr>
                <w:rFonts w:ascii="Times New Roman" w:hAnsi="Times New Roman"/>
                <w:b/>
                <w:bCs/>
                <w:szCs w:val="20"/>
              </w:rPr>
              <w:t>СТеЛС</w:t>
            </w:r>
            <w:proofErr w:type="spellEnd"/>
            <w:r>
              <w:rPr>
                <w:rFonts w:ascii="Times New Roman" w:hAnsi="Times New Roman"/>
                <w:b/>
                <w:bCs/>
                <w:szCs w:val="20"/>
              </w:rPr>
              <w:t>»</w:t>
            </w:r>
            <w:r w:rsidRPr="007F58C6">
              <w:rPr>
                <w:rFonts w:ascii="Times New Roman" w:hAnsi="Times New Roman"/>
                <w:b/>
                <w:bCs/>
                <w:szCs w:val="20"/>
              </w:rPr>
              <w:t xml:space="preserve">     </w:t>
            </w:r>
          </w:p>
          <w:p w:rsidR="004408CF" w:rsidRPr="007F58C6" w:rsidRDefault="004408CF" w:rsidP="004408CF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7F58C6">
              <w:rPr>
                <w:rFonts w:ascii="Times New Roman" w:hAnsi="Times New Roman"/>
                <w:b/>
                <w:bCs/>
                <w:szCs w:val="20"/>
              </w:rPr>
              <w:t>Юридический адрес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: </w:t>
            </w:r>
            <w:r w:rsidRPr="007F58C6">
              <w:rPr>
                <w:rFonts w:ascii="Times New Roman" w:hAnsi="Times New Roman"/>
                <w:b/>
                <w:bCs/>
                <w:szCs w:val="20"/>
              </w:rPr>
              <w:t>Ульяновская обл.,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Ульяновский рай</w:t>
            </w:r>
            <w:r w:rsidRPr="007F58C6">
              <w:rPr>
                <w:rFonts w:ascii="Times New Roman" w:hAnsi="Times New Roman"/>
                <w:b/>
                <w:bCs/>
                <w:szCs w:val="20"/>
              </w:rPr>
              <w:t xml:space="preserve">он, </w:t>
            </w:r>
          </w:p>
          <w:p w:rsidR="004408CF" w:rsidRPr="007F58C6" w:rsidRDefault="004408CF" w:rsidP="004408CF">
            <w:pPr>
              <w:pStyle w:val="a8"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Р. п. Ишеевка, ул. </w:t>
            </w:r>
            <w:proofErr w:type="spellStart"/>
            <w:r>
              <w:rPr>
                <w:rFonts w:ascii="Times New Roman" w:hAnsi="Times New Roman"/>
                <w:b/>
                <w:bCs/>
                <w:szCs w:val="20"/>
              </w:rPr>
              <w:t>Новокомбинатовская</w:t>
            </w:r>
            <w:proofErr w:type="spellEnd"/>
            <w:r>
              <w:rPr>
                <w:rFonts w:ascii="Times New Roman" w:hAnsi="Times New Roman"/>
                <w:b/>
                <w:bCs/>
                <w:szCs w:val="20"/>
              </w:rPr>
              <w:t xml:space="preserve"> д. 5а, пом. 6</w:t>
            </w:r>
            <w:r w:rsidRPr="007F58C6">
              <w:rPr>
                <w:rFonts w:ascii="Times New Roman" w:hAnsi="Times New Roman"/>
                <w:b/>
                <w:szCs w:val="20"/>
              </w:rPr>
              <w:t xml:space="preserve"> ИНН</w:t>
            </w:r>
            <w:r>
              <w:rPr>
                <w:rFonts w:ascii="Times New Roman" w:hAnsi="Times New Roman"/>
                <w:b/>
                <w:szCs w:val="20"/>
              </w:rPr>
              <w:t>:7325083813</w:t>
            </w:r>
            <w:r w:rsidRPr="007F58C6"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КПП</w:t>
            </w:r>
            <w:r>
              <w:rPr>
                <w:rFonts w:ascii="Times New Roman" w:hAnsi="Times New Roman"/>
                <w:b/>
                <w:szCs w:val="20"/>
              </w:rPr>
              <w:t>:</w:t>
            </w:r>
            <w:r w:rsidRPr="007F58C6">
              <w:rPr>
                <w:rFonts w:ascii="Times New Roman" w:hAnsi="Times New Roman"/>
                <w:b/>
                <w:szCs w:val="20"/>
              </w:rPr>
              <w:t xml:space="preserve"> 732101001                       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Pr="007F58C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4408CF" w:rsidRPr="007F58C6" w:rsidRDefault="004408CF" w:rsidP="004408CF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7F58C6">
              <w:rPr>
                <w:rFonts w:ascii="Times New Roman" w:hAnsi="Times New Roman"/>
                <w:b/>
                <w:szCs w:val="20"/>
              </w:rPr>
              <w:t xml:space="preserve">ОГРН </w:t>
            </w:r>
            <w:r>
              <w:rPr>
                <w:rFonts w:ascii="Times New Roman" w:hAnsi="Times New Roman"/>
                <w:b/>
                <w:szCs w:val="20"/>
              </w:rPr>
              <w:t>1087325008044</w:t>
            </w:r>
            <w:r w:rsidRPr="007F58C6"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</w:t>
            </w:r>
          </w:p>
          <w:p w:rsidR="004408CF" w:rsidRPr="007F58C6" w:rsidRDefault="004408CF" w:rsidP="004408CF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7F58C6">
              <w:rPr>
                <w:rFonts w:ascii="Times New Roman" w:hAnsi="Times New Roman"/>
                <w:b/>
                <w:szCs w:val="20"/>
              </w:rPr>
              <w:t>р/с 40702810</w:t>
            </w:r>
            <w:r>
              <w:rPr>
                <w:rFonts w:ascii="Times New Roman" w:hAnsi="Times New Roman"/>
                <w:b/>
                <w:szCs w:val="20"/>
              </w:rPr>
              <w:t>169000030306</w:t>
            </w:r>
            <w:r w:rsidRPr="007F58C6"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</w:t>
            </w:r>
          </w:p>
          <w:p w:rsidR="004408CF" w:rsidRPr="007F58C6" w:rsidRDefault="004408CF" w:rsidP="004408CF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7F58C6">
              <w:rPr>
                <w:rFonts w:ascii="Times New Roman" w:hAnsi="Times New Roman"/>
                <w:b/>
                <w:szCs w:val="20"/>
              </w:rPr>
              <w:t>в Ульяновском отделении №8588 ОАО «Сбербанк России»</w:t>
            </w:r>
          </w:p>
          <w:p w:rsidR="004408CF" w:rsidRPr="007F58C6" w:rsidRDefault="004408CF" w:rsidP="004408CF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7F58C6">
              <w:rPr>
                <w:rFonts w:ascii="Times New Roman" w:hAnsi="Times New Roman"/>
                <w:b/>
                <w:szCs w:val="20"/>
              </w:rPr>
              <w:t>БИК 047308602</w:t>
            </w:r>
          </w:p>
          <w:p w:rsidR="004408CF" w:rsidRPr="007F58C6" w:rsidRDefault="004408CF" w:rsidP="004408CF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7F58C6">
              <w:rPr>
                <w:rFonts w:ascii="Times New Roman" w:hAnsi="Times New Roman"/>
                <w:b/>
                <w:szCs w:val="20"/>
              </w:rPr>
              <w:t xml:space="preserve">ОКПО </w:t>
            </w:r>
            <w:r>
              <w:rPr>
                <w:rFonts w:ascii="Times New Roman" w:hAnsi="Times New Roman"/>
                <w:b/>
                <w:szCs w:val="20"/>
              </w:rPr>
              <w:t>84284089</w:t>
            </w:r>
          </w:p>
          <w:p w:rsidR="004408CF" w:rsidRPr="007F58C6" w:rsidRDefault="004408CF" w:rsidP="004408CF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7F58C6">
              <w:rPr>
                <w:rFonts w:ascii="Times New Roman" w:hAnsi="Times New Roman"/>
                <w:b/>
                <w:szCs w:val="20"/>
              </w:rPr>
              <w:t xml:space="preserve">к/с 30101810000000000602                </w:t>
            </w:r>
          </w:p>
          <w:p w:rsidR="004408CF" w:rsidRPr="007F58C6" w:rsidRDefault="004408CF" w:rsidP="004408CF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7F58C6">
              <w:rPr>
                <w:rFonts w:ascii="Times New Roman" w:hAnsi="Times New Roman"/>
                <w:b/>
                <w:szCs w:val="20"/>
              </w:rPr>
              <w:t xml:space="preserve">Тел/факс </w:t>
            </w:r>
            <w:r>
              <w:rPr>
                <w:rFonts w:ascii="Times New Roman" w:hAnsi="Times New Roman"/>
                <w:b/>
                <w:szCs w:val="20"/>
              </w:rPr>
              <w:t>8 960 372 68 42, 8 909 358 28 64</w:t>
            </w:r>
          </w:p>
          <w:p w:rsidR="004408CF" w:rsidRDefault="004408CF" w:rsidP="004408CF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7F58C6">
              <w:rPr>
                <w:rFonts w:ascii="Times New Roman" w:hAnsi="Times New Roman"/>
                <w:b/>
                <w:bCs/>
                <w:szCs w:val="20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</w:p>
          <w:p w:rsidR="00042560" w:rsidRDefault="00042560" w:rsidP="007F58C6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Директор _________________________Осипов А.И. </w:t>
            </w:r>
          </w:p>
          <w:p w:rsidR="004408CF" w:rsidRDefault="004408CF" w:rsidP="007F58C6">
            <w:pPr>
              <w:rPr>
                <w:rFonts w:ascii="Times New Roman" w:hAnsi="Times New Roman"/>
                <w:b/>
                <w:szCs w:val="20"/>
              </w:rPr>
            </w:pPr>
            <w:r w:rsidRPr="007F58C6">
              <w:rPr>
                <w:rFonts w:ascii="Times New Roman" w:hAnsi="Times New Roman"/>
                <w:b/>
                <w:bCs/>
                <w:szCs w:val="20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                </w:t>
            </w:r>
            <w:r w:rsidRPr="007F58C6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4927" w:type="dxa"/>
          </w:tcPr>
          <w:p w:rsidR="004408CF" w:rsidRDefault="004408CF" w:rsidP="007F58C6">
            <w:pPr>
              <w:rPr>
                <w:rFonts w:ascii="Times New Roman" w:hAnsi="Times New Roman"/>
                <w:b/>
                <w:szCs w:val="20"/>
              </w:rPr>
            </w:pPr>
            <w:r w:rsidRPr="007F58C6">
              <w:rPr>
                <w:rFonts w:ascii="Times New Roman" w:hAnsi="Times New Roman"/>
                <w:b/>
                <w:szCs w:val="20"/>
              </w:rPr>
              <w:t>«Потребитель»</w:t>
            </w:r>
          </w:p>
          <w:p w:rsidR="00042560" w:rsidRDefault="00042560" w:rsidP="007F58C6">
            <w:pPr>
              <w:rPr>
                <w:rFonts w:ascii="Times New Roman" w:hAnsi="Times New Roman"/>
                <w:b/>
                <w:szCs w:val="20"/>
              </w:rPr>
            </w:pPr>
          </w:p>
          <w:p w:rsidR="004408CF" w:rsidRDefault="004408CF" w:rsidP="007F58C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_________________</w:t>
            </w:r>
            <w:r w:rsidR="00042560">
              <w:rPr>
                <w:rFonts w:ascii="Times New Roman" w:hAnsi="Times New Roman"/>
                <w:b/>
                <w:szCs w:val="20"/>
              </w:rPr>
              <w:t>_____________________________</w:t>
            </w:r>
          </w:p>
          <w:p w:rsidR="00042560" w:rsidRDefault="00042560" w:rsidP="007F58C6">
            <w:pPr>
              <w:rPr>
                <w:rFonts w:ascii="Times New Roman" w:hAnsi="Times New Roman"/>
                <w:b/>
                <w:szCs w:val="20"/>
              </w:rPr>
            </w:pPr>
          </w:p>
          <w:p w:rsidR="00042560" w:rsidRDefault="00042560" w:rsidP="007F58C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______________________________________________</w:t>
            </w:r>
          </w:p>
          <w:p w:rsidR="00042560" w:rsidRDefault="00042560" w:rsidP="007F58C6">
            <w:pPr>
              <w:rPr>
                <w:rFonts w:ascii="Times New Roman" w:hAnsi="Times New Roman"/>
                <w:b/>
                <w:szCs w:val="20"/>
              </w:rPr>
            </w:pPr>
          </w:p>
          <w:p w:rsidR="00042560" w:rsidRDefault="00042560" w:rsidP="007F58C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______________________________________________</w:t>
            </w:r>
          </w:p>
          <w:p w:rsidR="00042560" w:rsidRDefault="00042560" w:rsidP="007F58C6">
            <w:pPr>
              <w:rPr>
                <w:rFonts w:ascii="Times New Roman" w:hAnsi="Times New Roman"/>
                <w:b/>
                <w:szCs w:val="20"/>
              </w:rPr>
            </w:pPr>
          </w:p>
          <w:p w:rsidR="00042560" w:rsidRDefault="00042560" w:rsidP="007F58C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______________________________________________</w:t>
            </w:r>
          </w:p>
          <w:p w:rsidR="00042560" w:rsidRDefault="00042560" w:rsidP="007F58C6">
            <w:pPr>
              <w:rPr>
                <w:rFonts w:ascii="Times New Roman" w:hAnsi="Times New Roman"/>
                <w:b/>
                <w:szCs w:val="20"/>
              </w:rPr>
            </w:pPr>
          </w:p>
          <w:p w:rsidR="00042560" w:rsidRDefault="00042560" w:rsidP="007F58C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______________________________________________</w:t>
            </w:r>
          </w:p>
          <w:p w:rsidR="00042560" w:rsidRDefault="00042560" w:rsidP="007F58C6">
            <w:pPr>
              <w:rPr>
                <w:rFonts w:ascii="Times New Roman" w:hAnsi="Times New Roman"/>
                <w:b/>
                <w:szCs w:val="20"/>
              </w:rPr>
            </w:pPr>
          </w:p>
          <w:p w:rsidR="00042560" w:rsidRDefault="00042560" w:rsidP="007F58C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______________________________________________</w:t>
            </w:r>
          </w:p>
          <w:p w:rsidR="00042560" w:rsidRDefault="00042560" w:rsidP="007F58C6">
            <w:pPr>
              <w:rPr>
                <w:rFonts w:ascii="Times New Roman" w:hAnsi="Times New Roman"/>
                <w:b/>
                <w:szCs w:val="20"/>
              </w:rPr>
            </w:pPr>
          </w:p>
          <w:p w:rsidR="00042560" w:rsidRDefault="00042560" w:rsidP="007F58C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______________________________________________</w:t>
            </w:r>
          </w:p>
          <w:p w:rsidR="00042560" w:rsidRDefault="00042560" w:rsidP="007F58C6">
            <w:pPr>
              <w:rPr>
                <w:rFonts w:ascii="Times New Roman" w:hAnsi="Times New Roman"/>
                <w:b/>
                <w:szCs w:val="20"/>
              </w:rPr>
            </w:pPr>
          </w:p>
          <w:p w:rsidR="00042560" w:rsidRDefault="00042560" w:rsidP="007F58C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Потребитель_________________/_________________</w:t>
            </w:r>
          </w:p>
          <w:p w:rsidR="00042560" w:rsidRDefault="00042560" w:rsidP="007F58C6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7F58C6" w:rsidRPr="007F58C6" w:rsidRDefault="007F58C6" w:rsidP="007F58C6">
      <w:pPr>
        <w:rPr>
          <w:rFonts w:ascii="Times New Roman" w:hAnsi="Times New Roman"/>
          <w:b/>
          <w:szCs w:val="20"/>
        </w:rPr>
      </w:pPr>
    </w:p>
    <w:p w:rsidR="007F58C6" w:rsidRPr="007F58C6" w:rsidRDefault="007F58C6" w:rsidP="007F58C6">
      <w:pPr>
        <w:rPr>
          <w:rFonts w:ascii="Times New Roman" w:hAnsi="Times New Roman"/>
          <w:b/>
          <w:szCs w:val="20"/>
        </w:rPr>
      </w:pPr>
    </w:p>
    <w:p w:rsidR="00553806" w:rsidRPr="007F58C6" w:rsidRDefault="00553806" w:rsidP="009947FC">
      <w:pPr>
        <w:rPr>
          <w:rFonts w:ascii="Times New Roman" w:hAnsi="Times New Roman"/>
          <w:szCs w:val="20"/>
        </w:rPr>
      </w:pPr>
      <w:r w:rsidRPr="007F58C6">
        <w:rPr>
          <w:rFonts w:ascii="Times New Roman" w:hAnsi="Times New Roman"/>
          <w:b/>
          <w:szCs w:val="20"/>
        </w:rPr>
        <w:t xml:space="preserve">                         </w:t>
      </w:r>
    </w:p>
    <w:sectPr w:rsidR="00553806" w:rsidRPr="007F58C6" w:rsidSect="00553806">
      <w:footnotePr>
        <w:pos w:val="beneathText"/>
      </w:footnotePr>
      <w:pgSz w:w="11905" w:h="16837"/>
      <w:pgMar w:top="567" w:right="1134" w:bottom="-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48"/>
    <w:rsid w:val="00042560"/>
    <w:rsid w:val="000952B0"/>
    <w:rsid w:val="000B1621"/>
    <w:rsid w:val="00111307"/>
    <w:rsid w:val="00194C18"/>
    <w:rsid w:val="001C5D60"/>
    <w:rsid w:val="0026273D"/>
    <w:rsid w:val="00287940"/>
    <w:rsid w:val="002C1C48"/>
    <w:rsid w:val="003017A8"/>
    <w:rsid w:val="003311A8"/>
    <w:rsid w:val="0035061A"/>
    <w:rsid w:val="00365587"/>
    <w:rsid w:val="0039012E"/>
    <w:rsid w:val="00396BA8"/>
    <w:rsid w:val="003B7B30"/>
    <w:rsid w:val="003F0DBB"/>
    <w:rsid w:val="004408CF"/>
    <w:rsid w:val="00442EB9"/>
    <w:rsid w:val="004E0BFA"/>
    <w:rsid w:val="00553806"/>
    <w:rsid w:val="005C3C28"/>
    <w:rsid w:val="005D3CE2"/>
    <w:rsid w:val="00627023"/>
    <w:rsid w:val="006474A9"/>
    <w:rsid w:val="00720653"/>
    <w:rsid w:val="0075530D"/>
    <w:rsid w:val="00770E29"/>
    <w:rsid w:val="00784E90"/>
    <w:rsid w:val="007B1069"/>
    <w:rsid w:val="007D6FF7"/>
    <w:rsid w:val="007F58C6"/>
    <w:rsid w:val="00861026"/>
    <w:rsid w:val="008B2E45"/>
    <w:rsid w:val="008D6BEE"/>
    <w:rsid w:val="008F37BF"/>
    <w:rsid w:val="00904ABF"/>
    <w:rsid w:val="009947FC"/>
    <w:rsid w:val="009E6D28"/>
    <w:rsid w:val="00A1109C"/>
    <w:rsid w:val="00A4438A"/>
    <w:rsid w:val="00A935F3"/>
    <w:rsid w:val="00B73305"/>
    <w:rsid w:val="00BC21B3"/>
    <w:rsid w:val="00BF1A2E"/>
    <w:rsid w:val="00C234E8"/>
    <w:rsid w:val="00C5384C"/>
    <w:rsid w:val="00DE1689"/>
    <w:rsid w:val="00DF3DD0"/>
    <w:rsid w:val="00EB02D2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D7B65-D45F-4F4B-A769-78EA8980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89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689"/>
  </w:style>
  <w:style w:type="character" w:customStyle="1" w:styleId="WW-Absatz-Standardschriftart">
    <w:name w:val="WW-Absatz-Standardschriftart"/>
    <w:rsid w:val="00DE1689"/>
  </w:style>
  <w:style w:type="character" w:customStyle="1" w:styleId="WW-Absatz-Standardschriftart1">
    <w:name w:val="WW-Absatz-Standardschriftart1"/>
    <w:rsid w:val="00DE1689"/>
  </w:style>
  <w:style w:type="character" w:customStyle="1" w:styleId="WW8Num2z8">
    <w:name w:val="WW8Num2z8"/>
    <w:rsid w:val="00DE1689"/>
    <w:rPr>
      <w:rFonts w:ascii="Times New Roman" w:hAnsi="Times New Roman"/>
    </w:rPr>
  </w:style>
  <w:style w:type="character" w:customStyle="1" w:styleId="WW-Absatz-Standardschriftart11">
    <w:name w:val="WW-Absatz-Standardschriftart11"/>
    <w:rsid w:val="00DE1689"/>
  </w:style>
  <w:style w:type="character" w:customStyle="1" w:styleId="WW8Num3z6">
    <w:name w:val="WW8Num3z6"/>
    <w:rsid w:val="00DE1689"/>
    <w:rPr>
      <w:rFonts w:ascii="Times New Roman" w:hAnsi="Times New Roman"/>
    </w:rPr>
  </w:style>
  <w:style w:type="character" w:customStyle="1" w:styleId="WW-Absatz-Standardschriftart111">
    <w:name w:val="WW-Absatz-Standardschriftart111"/>
    <w:rsid w:val="00DE1689"/>
  </w:style>
  <w:style w:type="character" w:customStyle="1" w:styleId="a3">
    <w:name w:val="Символ нумерации"/>
    <w:rsid w:val="00DE1689"/>
    <w:rPr>
      <w:rFonts w:ascii="Times New Roman" w:hAnsi="Times New Roman"/>
    </w:rPr>
  </w:style>
  <w:style w:type="character" w:customStyle="1" w:styleId="a4">
    <w:name w:val="Маркеры списка"/>
    <w:rsid w:val="00DE1689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DE1689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rsid w:val="00DE1689"/>
    <w:pPr>
      <w:spacing w:after="120"/>
    </w:pPr>
  </w:style>
  <w:style w:type="paragraph" w:styleId="a7">
    <w:name w:val="List"/>
    <w:basedOn w:val="a6"/>
    <w:rsid w:val="00DE1689"/>
    <w:rPr>
      <w:rFonts w:cs="Tahoma"/>
    </w:rPr>
  </w:style>
  <w:style w:type="paragraph" w:customStyle="1" w:styleId="1">
    <w:name w:val="Название1"/>
    <w:basedOn w:val="a"/>
    <w:rsid w:val="00DE168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E1689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9947FC"/>
    <w:pPr>
      <w:suppressLineNumbers/>
    </w:pPr>
    <w:rPr>
      <w:lang w:eastAsia="ar-SA"/>
    </w:rPr>
  </w:style>
  <w:style w:type="paragraph" w:styleId="a9">
    <w:name w:val="Balloon Text"/>
    <w:basedOn w:val="a"/>
    <w:link w:val="aa"/>
    <w:semiHidden/>
    <w:unhideWhenUsed/>
    <w:rsid w:val="004408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408CF"/>
    <w:rPr>
      <w:rFonts w:ascii="Segoe UI" w:eastAsia="Lucida Sans Unicode" w:hAnsi="Segoe UI" w:cs="Segoe UI"/>
      <w:kern w:val="1"/>
      <w:sz w:val="18"/>
      <w:szCs w:val="18"/>
    </w:rPr>
  </w:style>
  <w:style w:type="table" w:styleId="ab">
    <w:name w:val="Table Grid"/>
    <w:basedOn w:val="a1"/>
    <w:rsid w:val="0044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287C-EEF0-4E43-A6F8-B6AC18B9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Gbuh</cp:lastModifiedBy>
  <cp:revision>2</cp:revision>
  <cp:lastPrinted>2020-01-16T07:34:00Z</cp:lastPrinted>
  <dcterms:created xsi:type="dcterms:W3CDTF">2020-01-16T07:43:00Z</dcterms:created>
  <dcterms:modified xsi:type="dcterms:W3CDTF">2020-01-16T07:43:00Z</dcterms:modified>
</cp:coreProperties>
</file>