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EC2" w:rsidRDefault="00F74EC2" w:rsidP="002862BB">
      <w:pPr>
        <w:jc w:val="center"/>
        <w:rPr>
          <w:b/>
          <w:sz w:val="22"/>
          <w:szCs w:val="22"/>
        </w:rPr>
      </w:pPr>
    </w:p>
    <w:p w:rsidR="00845DE0" w:rsidRPr="00C15F0F" w:rsidRDefault="00845DE0" w:rsidP="00845DE0">
      <w:pPr>
        <w:jc w:val="center"/>
        <w:rPr>
          <w:b/>
          <w:sz w:val="22"/>
          <w:szCs w:val="22"/>
        </w:rPr>
      </w:pPr>
      <w:r w:rsidRPr="00C15F0F">
        <w:rPr>
          <w:b/>
          <w:sz w:val="22"/>
          <w:szCs w:val="22"/>
        </w:rPr>
        <w:t>Договор  № ТВ-</w:t>
      </w:r>
      <w:r w:rsidR="00CC50F4">
        <w:rPr>
          <w:b/>
          <w:sz w:val="22"/>
          <w:szCs w:val="22"/>
        </w:rPr>
        <w:t>21</w:t>
      </w:r>
      <w:r w:rsidRPr="00C15F0F">
        <w:rPr>
          <w:b/>
          <w:sz w:val="22"/>
          <w:szCs w:val="22"/>
        </w:rPr>
        <w:t>/20</w:t>
      </w:r>
      <w:r w:rsidR="00B03C41">
        <w:rPr>
          <w:b/>
          <w:sz w:val="22"/>
          <w:szCs w:val="22"/>
        </w:rPr>
        <w:t>20</w:t>
      </w:r>
      <w:r w:rsidRPr="00C15F0F">
        <w:rPr>
          <w:b/>
          <w:sz w:val="22"/>
          <w:szCs w:val="22"/>
        </w:rPr>
        <w:t xml:space="preserve">-ОДН  </w:t>
      </w:r>
    </w:p>
    <w:p w:rsidR="00845DE0" w:rsidRPr="00C15F0F" w:rsidRDefault="00845DE0" w:rsidP="00845DE0">
      <w:pPr>
        <w:jc w:val="center"/>
        <w:rPr>
          <w:b/>
          <w:sz w:val="22"/>
          <w:szCs w:val="22"/>
        </w:rPr>
      </w:pPr>
      <w:r w:rsidRPr="00C15F0F">
        <w:rPr>
          <w:b/>
          <w:sz w:val="22"/>
          <w:szCs w:val="22"/>
        </w:rPr>
        <w:t xml:space="preserve">ресурсоснабжения в целях содержания общего имущества многоквартирных домов </w:t>
      </w:r>
    </w:p>
    <w:p w:rsidR="00845DE0" w:rsidRPr="00C15F0F" w:rsidRDefault="00845DE0" w:rsidP="00845DE0">
      <w:pPr>
        <w:ind w:right="707"/>
        <w:jc w:val="center"/>
        <w:rPr>
          <w:b/>
          <w:sz w:val="22"/>
          <w:szCs w:val="2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723"/>
      </w:tblGrid>
      <w:tr w:rsidR="00845DE0" w:rsidRPr="00C15F0F" w:rsidTr="00B3003A">
        <w:tc>
          <w:tcPr>
            <w:tcW w:w="4856" w:type="dxa"/>
          </w:tcPr>
          <w:p w:rsidR="00845DE0" w:rsidRPr="00C15F0F" w:rsidRDefault="00845DE0" w:rsidP="00B3003A">
            <w:pPr>
              <w:ind w:right="707"/>
              <w:rPr>
                <w:b/>
                <w:sz w:val="22"/>
                <w:szCs w:val="22"/>
                <w:u w:val="single"/>
              </w:rPr>
            </w:pPr>
            <w:r w:rsidRPr="00C15F0F">
              <w:rPr>
                <w:sz w:val="22"/>
                <w:szCs w:val="22"/>
              </w:rPr>
              <w:t>г.</w:t>
            </w:r>
            <w:r w:rsidRPr="00C15F0F">
              <w:rPr>
                <w:sz w:val="22"/>
                <w:szCs w:val="22"/>
                <w:u w:val="single"/>
              </w:rPr>
              <w:t>Димитровград</w:t>
            </w:r>
          </w:p>
        </w:tc>
        <w:tc>
          <w:tcPr>
            <w:tcW w:w="4857" w:type="dxa"/>
          </w:tcPr>
          <w:p w:rsidR="00845DE0" w:rsidRPr="00C15F0F" w:rsidRDefault="00845DE0" w:rsidP="00B03C41">
            <w:pPr>
              <w:jc w:val="right"/>
              <w:rPr>
                <w:b/>
                <w:sz w:val="22"/>
                <w:szCs w:val="22"/>
              </w:rPr>
            </w:pPr>
            <w:r w:rsidRPr="00C15F0F">
              <w:rPr>
                <w:sz w:val="22"/>
                <w:szCs w:val="22"/>
              </w:rPr>
              <w:t>«</w:t>
            </w:r>
            <w:r w:rsidR="00B03C41">
              <w:rPr>
                <w:sz w:val="22"/>
                <w:szCs w:val="22"/>
                <w:u w:val="single"/>
              </w:rPr>
              <w:t>17</w:t>
            </w:r>
            <w:r w:rsidRPr="00C15F0F">
              <w:rPr>
                <w:sz w:val="22"/>
                <w:szCs w:val="22"/>
              </w:rPr>
              <w:t>»</w:t>
            </w:r>
            <w:r w:rsidR="00510EA1">
              <w:rPr>
                <w:sz w:val="22"/>
                <w:szCs w:val="22"/>
              </w:rPr>
              <w:t xml:space="preserve"> </w:t>
            </w:r>
            <w:r w:rsidR="00CC50F4">
              <w:rPr>
                <w:sz w:val="22"/>
                <w:szCs w:val="22"/>
                <w:u w:val="single"/>
              </w:rPr>
              <w:t>апреля</w:t>
            </w:r>
            <w:r w:rsidRPr="00C15F0F">
              <w:rPr>
                <w:sz w:val="22"/>
                <w:szCs w:val="22"/>
                <w:u w:val="single"/>
              </w:rPr>
              <w:t xml:space="preserve"> </w:t>
            </w:r>
            <w:r w:rsidRPr="00C15F0F">
              <w:rPr>
                <w:sz w:val="22"/>
                <w:szCs w:val="22"/>
              </w:rPr>
              <w:t xml:space="preserve"> 20</w:t>
            </w:r>
            <w:r w:rsidR="00B03C41">
              <w:rPr>
                <w:sz w:val="22"/>
                <w:szCs w:val="22"/>
                <w:u w:val="single"/>
              </w:rPr>
              <w:t>20</w:t>
            </w:r>
            <w:r w:rsidRPr="00C15F0F">
              <w:rPr>
                <w:sz w:val="22"/>
                <w:szCs w:val="22"/>
              </w:rPr>
              <w:t xml:space="preserve"> г.</w:t>
            </w:r>
          </w:p>
        </w:tc>
      </w:tr>
    </w:tbl>
    <w:p w:rsidR="00845DE0" w:rsidRPr="00C15F0F" w:rsidRDefault="00845DE0" w:rsidP="00845DE0">
      <w:pPr>
        <w:ind w:right="707"/>
        <w:jc w:val="center"/>
        <w:rPr>
          <w:sz w:val="22"/>
          <w:szCs w:val="22"/>
        </w:rPr>
      </w:pPr>
    </w:p>
    <w:p w:rsidR="00845DE0" w:rsidRPr="002F3847" w:rsidRDefault="00845DE0" w:rsidP="00845D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15F0F">
        <w:rPr>
          <w:b/>
          <w:sz w:val="22"/>
          <w:szCs w:val="22"/>
        </w:rPr>
        <w:t xml:space="preserve">           Общество с ограниченной ответственностью «НИИАР-ГЕНЕРАЦИЯ» (ООО «НИИАР-ГЕНЕРАЦИЯ»</w:t>
      </w:r>
      <w:r w:rsidRPr="00C15F0F">
        <w:rPr>
          <w:sz w:val="22"/>
          <w:szCs w:val="22"/>
        </w:rPr>
        <w:t xml:space="preserve">, именуемое в дальнейшем </w:t>
      </w:r>
      <w:r w:rsidRPr="00C15F0F">
        <w:rPr>
          <w:b/>
          <w:sz w:val="22"/>
          <w:szCs w:val="22"/>
        </w:rPr>
        <w:t>«</w:t>
      </w:r>
      <w:r w:rsidR="00735B49">
        <w:rPr>
          <w:b/>
          <w:sz w:val="22"/>
          <w:szCs w:val="22"/>
        </w:rPr>
        <w:t>Поставщик</w:t>
      </w:r>
      <w:r w:rsidRPr="00C15F0F">
        <w:rPr>
          <w:b/>
          <w:sz w:val="22"/>
          <w:szCs w:val="22"/>
        </w:rPr>
        <w:t>»</w:t>
      </w:r>
      <w:r w:rsidRPr="00C15F0F">
        <w:rPr>
          <w:sz w:val="22"/>
          <w:szCs w:val="22"/>
        </w:rPr>
        <w:t xml:space="preserve">, в лице исполнительного директора </w:t>
      </w:r>
      <w:r w:rsidR="0060708F">
        <w:rPr>
          <w:b/>
          <w:sz w:val="22"/>
          <w:szCs w:val="22"/>
        </w:rPr>
        <w:t>Гаака Антона Викторовича</w:t>
      </w:r>
      <w:r w:rsidRPr="00C15F0F">
        <w:rPr>
          <w:sz w:val="22"/>
          <w:szCs w:val="22"/>
        </w:rPr>
        <w:t>,</w:t>
      </w:r>
      <w:r w:rsidRPr="00C15F0F">
        <w:rPr>
          <w:rFonts w:ascii="Courier New" w:hAnsi="Courier New" w:cs="Courier New"/>
          <w:sz w:val="22"/>
          <w:szCs w:val="22"/>
        </w:rPr>
        <w:t xml:space="preserve"> </w:t>
      </w:r>
      <w:r w:rsidRPr="00C15F0F">
        <w:rPr>
          <w:sz w:val="22"/>
          <w:szCs w:val="22"/>
        </w:rPr>
        <w:t>действующего на основании Доверенности №307/</w:t>
      </w:r>
      <w:r w:rsidR="00B03C41">
        <w:rPr>
          <w:sz w:val="22"/>
          <w:szCs w:val="22"/>
        </w:rPr>
        <w:t>377</w:t>
      </w:r>
      <w:r w:rsidRPr="00C15F0F">
        <w:rPr>
          <w:sz w:val="22"/>
          <w:szCs w:val="22"/>
        </w:rPr>
        <w:t xml:space="preserve">-ДОВ от </w:t>
      </w:r>
      <w:r w:rsidR="00B03C41">
        <w:rPr>
          <w:sz w:val="22"/>
          <w:szCs w:val="22"/>
        </w:rPr>
        <w:t>10</w:t>
      </w:r>
      <w:r w:rsidRPr="00C15F0F">
        <w:rPr>
          <w:sz w:val="22"/>
          <w:szCs w:val="22"/>
        </w:rPr>
        <w:t>.1</w:t>
      </w:r>
      <w:r w:rsidR="0060708F">
        <w:rPr>
          <w:sz w:val="22"/>
          <w:szCs w:val="22"/>
        </w:rPr>
        <w:t>2</w:t>
      </w:r>
      <w:r w:rsidRPr="00C15F0F">
        <w:rPr>
          <w:sz w:val="22"/>
          <w:szCs w:val="22"/>
        </w:rPr>
        <w:t>.201</w:t>
      </w:r>
      <w:r w:rsidR="00B03C41">
        <w:rPr>
          <w:sz w:val="22"/>
          <w:szCs w:val="22"/>
        </w:rPr>
        <w:t>9</w:t>
      </w:r>
      <w:r w:rsidRPr="00C15F0F">
        <w:rPr>
          <w:sz w:val="22"/>
          <w:szCs w:val="22"/>
        </w:rPr>
        <w:t xml:space="preserve"> года, с одной стороны, и</w:t>
      </w:r>
    </w:p>
    <w:p w:rsidR="00845DE0" w:rsidRPr="002F3847" w:rsidRDefault="008E6F35" w:rsidP="00845DE0">
      <w:pPr>
        <w:widowControl w:val="0"/>
        <w:suppressAutoHyphens/>
        <w:ind w:firstLine="709"/>
        <w:jc w:val="both"/>
        <w:rPr>
          <w:rFonts w:ascii="Arial" w:eastAsia="SimSun" w:hAnsi="Arial" w:cs="Mangal"/>
          <w:kern w:val="2"/>
          <w:sz w:val="22"/>
          <w:szCs w:val="22"/>
          <w:lang w:eastAsia="hi-IN" w:bidi="hi-IN"/>
        </w:rPr>
      </w:pPr>
      <w:r w:rsidRPr="008E6F35">
        <w:rPr>
          <w:rFonts w:eastAsia="SimSun"/>
          <w:b/>
          <w:kern w:val="2"/>
          <w:sz w:val="22"/>
          <w:szCs w:val="22"/>
          <w:lang w:eastAsia="hi-IN" w:bidi="hi-IN"/>
        </w:rPr>
        <w:t>Общество с ограниченной ответственностью «</w:t>
      </w:r>
      <w:r w:rsidR="00CC50F4">
        <w:rPr>
          <w:rFonts w:eastAsia="SimSun"/>
          <w:b/>
          <w:kern w:val="2"/>
          <w:sz w:val="22"/>
          <w:szCs w:val="22"/>
          <w:lang w:eastAsia="hi-IN" w:bidi="hi-IN"/>
        </w:rPr>
        <w:t>СанТехОборудование</w:t>
      </w:r>
      <w:r w:rsidRPr="008E6F35">
        <w:rPr>
          <w:rFonts w:eastAsia="SimSun"/>
          <w:b/>
          <w:kern w:val="2"/>
          <w:sz w:val="22"/>
          <w:szCs w:val="22"/>
          <w:lang w:eastAsia="hi-IN" w:bidi="hi-IN"/>
        </w:rPr>
        <w:t xml:space="preserve">», </w:t>
      </w:r>
      <w:r w:rsidRPr="008E6F35">
        <w:rPr>
          <w:rFonts w:eastAsia="SimSun"/>
          <w:kern w:val="2"/>
          <w:sz w:val="22"/>
          <w:szCs w:val="22"/>
          <w:lang w:eastAsia="hi-IN" w:bidi="hi-IN"/>
        </w:rPr>
        <w:t xml:space="preserve">именуемое в дальнейшем </w:t>
      </w:r>
      <w:r w:rsidRPr="008E6F35">
        <w:rPr>
          <w:rFonts w:eastAsia="SimSun"/>
          <w:b/>
          <w:kern w:val="2"/>
          <w:sz w:val="22"/>
          <w:szCs w:val="22"/>
          <w:lang w:eastAsia="hi-IN" w:bidi="hi-IN"/>
        </w:rPr>
        <w:t xml:space="preserve">«Покупатель», </w:t>
      </w:r>
      <w:r w:rsidR="00946798">
        <w:rPr>
          <w:rFonts w:eastAsia="SimSun"/>
          <w:kern w:val="2"/>
          <w:sz w:val="22"/>
          <w:szCs w:val="22"/>
          <w:lang w:eastAsia="hi-IN" w:bidi="hi-IN"/>
        </w:rPr>
        <w:t xml:space="preserve">в лице </w:t>
      </w:r>
      <w:r w:rsidR="001A46BA" w:rsidRPr="001A46BA">
        <w:rPr>
          <w:rFonts w:eastAsia="SimSun"/>
          <w:kern w:val="2"/>
          <w:sz w:val="22"/>
          <w:szCs w:val="22"/>
          <w:lang w:eastAsia="hi-IN" w:bidi="hi-IN"/>
        </w:rPr>
        <w:t>конкурсного управляющего Ковалева Павла Сергеевича, действующего на основании решения Арбитражного суда Ульяновской области от 12.12.2019г. № А72-21022/2018</w:t>
      </w:r>
      <w:r w:rsidR="00845DE0" w:rsidRPr="002F3847">
        <w:rPr>
          <w:rFonts w:eastAsia="SimSun"/>
          <w:kern w:val="2"/>
          <w:sz w:val="22"/>
          <w:szCs w:val="22"/>
          <w:lang w:eastAsia="hi-IN" w:bidi="hi-IN"/>
        </w:rPr>
        <w:t>, а также от имени и за счет собственников многоквартирных домов, указанных в Приложении №1 с другой стороны, совместно именуемые «Стороны», заключили Договор о нижеследующем</w:t>
      </w:r>
      <w:r w:rsidR="00845DE0" w:rsidRPr="002F3847">
        <w:rPr>
          <w:sz w:val="22"/>
          <w:szCs w:val="22"/>
        </w:rPr>
        <w:t>:</w:t>
      </w:r>
    </w:p>
    <w:p w:rsidR="00DF43CB" w:rsidRPr="00455AD1" w:rsidRDefault="00DF43CB" w:rsidP="00DF43CB">
      <w:pPr>
        <w:widowControl w:val="0"/>
        <w:suppressAutoHyphens/>
        <w:jc w:val="both"/>
        <w:rPr>
          <w:sz w:val="22"/>
          <w:szCs w:val="22"/>
        </w:rPr>
      </w:pPr>
    </w:p>
    <w:p w:rsidR="00353208" w:rsidRPr="00455AD1" w:rsidRDefault="00F2567C" w:rsidP="00321353">
      <w:pPr>
        <w:pStyle w:val="a3"/>
        <w:numPr>
          <w:ilvl w:val="0"/>
          <w:numId w:val="20"/>
        </w:numPr>
        <w:shd w:val="clear" w:color="auto" w:fill="FFFFFF"/>
        <w:tabs>
          <w:tab w:val="left" w:pos="0"/>
        </w:tabs>
        <w:ind w:left="0" w:right="-1" w:firstLine="0"/>
        <w:jc w:val="center"/>
        <w:rPr>
          <w:b/>
          <w:sz w:val="22"/>
          <w:szCs w:val="22"/>
        </w:rPr>
      </w:pPr>
      <w:r w:rsidRPr="00455AD1">
        <w:rPr>
          <w:b/>
          <w:sz w:val="22"/>
          <w:szCs w:val="22"/>
        </w:rPr>
        <w:t>Предмет договора</w:t>
      </w:r>
    </w:p>
    <w:p w:rsidR="00110934" w:rsidRPr="00455AD1" w:rsidRDefault="003C41F0" w:rsidP="00174FDE">
      <w:pPr>
        <w:pStyle w:val="a3"/>
        <w:numPr>
          <w:ilvl w:val="1"/>
          <w:numId w:val="20"/>
        </w:numPr>
        <w:shd w:val="clear" w:color="auto" w:fill="FFFFFF"/>
        <w:tabs>
          <w:tab w:val="center" w:pos="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Поставщик</w:t>
      </w:r>
      <w:r w:rsidR="00E64474" w:rsidRPr="00455AD1">
        <w:rPr>
          <w:sz w:val="22"/>
          <w:szCs w:val="22"/>
        </w:rPr>
        <w:t xml:space="preserve"> </w:t>
      </w:r>
      <w:r w:rsidR="00741ACD" w:rsidRPr="00455AD1">
        <w:rPr>
          <w:sz w:val="22"/>
          <w:szCs w:val="22"/>
        </w:rPr>
        <w:t>обязуется</w:t>
      </w:r>
      <w:r w:rsidR="00217601" w:rsidRPr="00455AD1">
        <w:rPr>
          <w:sz w:val="22"/>
          <w:szCs w:val="22"/>
        </w:rPr>
        <w:t xml:space="preserve"> </w:t>
      </w:r>
      <w:r w:rsidR="00FC7468" w:rsidRPr="00455AD1">
        <w:rPr>
          <w:sz w:val="22"/>
          <w:szCs w:val="22"/>
        </w:rPr>
        <w:t xml:space="preserve">поставлять </w:t>
      </w:r>
      <w:r w:rsidRPr="00455AD1">
        <w:rPr>
          <w:sz w:val="22"/>
          <w:szCs w:val="22"/>
        </w:rPr>
        <w:t xml:space="preserve">Покупателю </w:t>
      </w:r>
      <w:r w:rsidR="0004330D" w:rsidRPr="00455AD1">
        <w:rPr>
          <w:sz w:val="22"/>
          <w:szCs w:val="22"/>
        </w:rPr>
        <w:t>горяч</w:t>
      </w:r>
      <w:r w:rsidR="00F743BF" w:rsidRPr="00455AD1">
        <w:rPr>
          <w:sz w:val="22"/>
          <w:szCs w:val="22"/>
        </w:rPr>
        <w:t>ую</w:t>
      </w:r>
      <w:r w:rsidR="0004330D" w:rsidRPr="00455AD1">
        <w:rPr>
          <w:sz w:val="22"/>
          <w:szCs w:val="22"/>
        </w:rPr>
        <w:t xml:space="preserve"> вод</w:t>
      </w:r>
      <w:r w:rsidR="00F743BF" w:rsidRPr="00455AD1">
        <w:rPr>
          <w:sz w:val="22"/>
          <w:szCs w:val="22"/>
        </w:rPr>
        <w:t>у</w:t>
      </w:r>
      <w:r w:rsidR="0041784A" w:rsidRPr="00455AD1">
        <w:rPr>
          <w:sz w:val="22"/>
          <w:szCs w:val="22"/>
        </w:rPr>
        <w:t xml:space="preserve"> </w:t>
      </w:r>
      <w:r w:rsidR="007A67CA" w:rsidRPr="00455AD1">
        <w:rPr>
          <w:sz w:val="22"/>
          <w:szCs w:val="22"/>
        </w:rPr>
        <w:t xml:space="preserve">(далее – «коммунальный ресурс») </w:t>
      </w:r>
      <w:r w:rsidR="0041784A" w:rsidRPr="00455AD1">
        <w:rPr>
          <w:sz w:val="22"/>
          <w:szCs w:val="22"/>
        </w:rPr>
        <w:t xml:space="preserve">в целях </w:t>
      </w:r>
      <w:r w:rsidR="00DF1F82" w:rsidRPr="00455AD1">
        <w:rPr>
          <w:sz w:val="22"/>
          <w:szCs w:val="22"/>
        </w:rPr>
        <w:t>содержани</w:t>
      </w:r>
      <w:r w:rsidR="0041784A" w:rsidRPr="00455AD1">
        <w:rPr>
          <w:sz w:val="22"/>
          <w:szCs w:val="22"/>
        </w:rPr>
        <w:t>я</w:t>
      </w:r>
      <w:r w:rsidR="00F743BF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>Покупателем</w:t>
      </w:r>
      <w:r w:rsidR="0041784A" w:rsidRPr="00455AD1">
        <w:rPr>
          <w:sz w:val="22"/>
          <w:szCs w:val="22"/>
        </w:rPr>
        <w:t xml:space="preserve"> </w:t>
      </w:r>
      <w:r w:rsidR="00F743BF" w:rsidRPr="00455AD1">
        <w:rPr>
          <w:sz w:val="22"/>
          <w:szCs w:val="22"/>
        </w:rPr>
        <w:t>общего имущества многоквартирных домов</w:t>
      </w:r>
      <w:r w:rsidR="00DF1F82" w:rsidRPr="00455AD1">
        <w:rPr>
          <w:sz w:val="22"/>
          <w:szCs w:val="22"/>
        </w:rPr>
        <w:t>,</w:t>
      </w:r>
      <w:r w:rsidR="00217601" w:rsidRPr="00455AD1">
        <w:rPr>
          <w:sz w:val="22"/>
          <w:szCs w:val="22"/>
        </w:rPr>
        <w:t xml:space="preserve"> указанных в </w:t>
      </w:r>
      <w:r w:rsidR="00FC7468" w:rsidRPr="00C15F0F">
        <w:rPr>
          <w:sz w:val="22"/>
          <w:szCs w:val="22"/>
        </w:rPr>
        <w:t>Приложении №</w:t>
      </w:r>
      <w:r w:rsidR="00E64474" w:rsidRPr="00C15F0F">
        <w:rPr>
          <w:sz w:val="22"/>
          <w:szCs w:val="22"/>
        </w:rPr>
        <w:t> </w:t>
      </w:r>
      <w:r w:rsidR="00FC7468" w:rsidRPr="00C15F0F">
        <w:rPr>
          <w:sz w:val="22"/>
          <w:szCs w:val="22"/>
        </w:rPr>
        <w:t>1</w:t>
      </w:r>
      <w:r w:rsidR="00B03C41">
        <w:rPr>
          <w:sz w:val="22"/>
          <w:szCs w:val="22"/>
        </w:rPr>
        <w:t xml:space="preserve"> </w:t>
      </w:r>
      <w:r w:rsidR="00FC7468" w:rsidRPr="00C15F0F">
        <w:rPr>
          <w:sz w:val="22"/>
          <w:szCs w:val="22"/>
        </w:rPr>
        <w:t xml:space="preserve">к настоящему </w:t>
      </w:r>
      <w:r w:rsidR="004F5AFC" w:rsidRPr="00C15F0F">
        <w:rPr>
          <w:sz w:val="22"/>
          <w:szCs w:val="22"/>
        </w:rPr>
        <w:t>Д</w:t>
      </w:r>
      <w:r w:rsidR="00217601" w:rsidRPr="00C15F0F">
        <w:rPr>
          <w:sz w:val="22"/>
          <w:szCs w:val="22"/>
        </w:rPr>
        <w:t>оговору</w:t>
      </w:r>
      <w:r w:rsidR="00A5707A" w:rsidRPr="00C15F0F">
        <w:rPr>
          <w:sz w:val="22"/>
          <w:szCs w:val="22"/>
        </w:rPr>
        <w:t xml:space="preserve"> (далее – «многоквартирные дома»)</w:t>
      </w:r>
      <w:r w:rsidR="00217601" w:rsidRPr="00C15F0F">
        <w:rPr>
          <w:sz w:val="22"/>
          <w:szCs w:val="22"/>
        </w:rPr>
        <w:t xml:space="preserve">, в точки </w:t>
      </w:r>
      <w:r w:rsidR="00741ACD" w:rsidRPr="00C15F0F">
        <w:rPr>
          <w:sz w:val="22"/>
          <w:szCs w:val="22"/>
        </w:rPr>
        <w:t>поставки</w:t>
      </w:r>
      <w:r w:rsidR="004E654C" w:rsidRPr="00C15F0F">
        <w:rPr>
          <w:sz w:val="22"/>
          <w:szCs w:val="22"/>
        </w:rPr>
        <w:t xml:space="preserve"> (далее – «точки поставки»)</w:t>
      </w:r>
      <w:r w:rsidR="00741ACD" w:rsidRPr="00C15F0F">
        <w:rPr>
          <w:sz w:val="22"/>
          <w:szCs w:val="22"/>
        </w:rPr>
        <w:t xml:space="preserve">, указанные в </w:t>
      </w:r>
      <w:r w:rsidR="00641CA9" w:rsidRPr="00C15F0F">
        <w:rPr>
          <w:sz w:val="22"/>
          <w:szCs w:val="22"/>
        </w:rPr>
        <w:t>а</w:t>
      </w:r>
      <w:r w:rsidR="00741ACD" w:rsidRPr="00C15F0F">
        <w:rPr>
          <w:sz w:val="22"/>
          <w:szCs w:val="22"/>
        </w:rPr>
        <w:t>кт</w:t>
      </w:r>
      <w:r w:rsidR="00641CA9" w:rsidRPr="00C15F0F">
        <w:rPr>
          <w:sz w:val="22"/>
          <w:szCs w:val="22"/>
        </w:rPr>
        <w:t>ах</w:t>
      </w:r>
      <w:r w:rsidR="00741ACD" w:rsidRPr="00C15F0F">
        <w:rPr>
          <w:sz w:val="22"/>
          <w:szCs w:val="22"/>
        </w:rPr>
        <w:t xml:space="preserve"> разграничения балансовой принадлежности </w:t>
      </w:r>
      <w:r w:rsidR="006F674A" w:rsidRPr="00C15F0F">
        <w:rPr>
          <w:sz w:val="22"/>
          <w:szCs w:val="22"/>
        </w:rPr>
        <w:t xml:space="preserve">тепловых сетей </w:t>
      </w:r>
      <w:r w:rsidR="00741ACD" w:rsidRPr="00C15F0F">
        <w:rPr>
          <w:sz w:val="22"/>
          <w:szCs w:val="22"/>
        </w:rPr>
        <w:t>и эксплуатационной ответственности</w:t>
      </w:r>
      <w:r w:rsidR="005128A0" w:rsidRPr="00C15F0F">
        <w:rPr>
          <w:sz w:val="22"/>
          <w:szCs w:val="22"/>
        </w:rPr>
        <w:t xml:space="preserve"> сторон</w:t>
      </w:r>
      <w:r w:rsidR="00741ACD" w:rsidRPr="00C15F0F">
        <w:rPr>
          <w:sz w:val="22"/>
          <w:szCs w:val="22"/>
        </w:rPr>
        <w:t xml:space="preserve"> (Приложение №</w:t>
      </w:r>
      <w:r w:rsidR="00331FA1" w:rsidRPr="00C15F0F">
        <w:rPr>
          <w:sz w:val="22"/>
          <w:szCs w:val="22"/>
        </w:rPr>
        <w:t xml:space="preserve"> </w:t>
      </w:r>
      <w:r w:rsidR="00845DE0" w:rsidRPr="00C15F0F">
        <w:rPr>
          <w:sz w:val="22"/>
          <w:szCs w:val="22"/>
        </w:rPr>
        <w:t>2</w:t>
      </w:r>
      <w:r w:rsidR="00741ACD" w:rsidRPr="00C15F0F">
        <w:rPr>
          <w:sz w:val="22"/>
          <w:szCs w:val="22"/>
        </w:rPr>
        <w:t xml:space="preserve"> к </w:t>
      </w:r>
      <w:r w:rsidR="00DE7F6C" w:rsidRPr="00C15F0F">
        <w:rPr>
          <w:sz w:val="22"/>
          <w:szCs w:val="22"/>
        </w:rPr>
        <w:t>настоящему</w:t>
      </w:r>
      <w:r w:rsidR="00DE7F6C" w:rsidRPr="00455AD1">
        <w:rPr>
          <w:sz w:val="22"/>
          <w:szCs w:val="22"/>
        </w:rPr>
        <w:t xml:space="preserve"> </w:t>
      </w:r>
      <w:r w:rsidR="004F5AFC" w:rsidRPr="00455AD1">
        <w:rPr>
          <w:sz w:val="22"/>
          <w:szCs w:val="22"/>
        </w:rPr>
        <w:t>Д</w:t>
      </w:r>
      <w:r w:rsidR="00741ACD" w:rsidRPr="00455AD1">
        <w:rPr>
          <w:sz w:val="22"/>
          <w:szCs w:val="22"/>
        </w:rPr>
        <w:t>оговору)</w:t>
      </w:r>
      <w:r w:rsidR="00A66F57" w:rsidRPr="00455AD1">
        <w:rPr>
          <w:sz w:val="22"/>
          <w:szCs w:val="22"/>
        </w:rPr>
        <w:t>.</w:t>
      </w:r>
      <w:r w:rsidR="00741ACD" w:rsidRPr="00455AD1">
        <w:rPr>
          <w:sz w:val="22"/>
          <w:szCs w:val="22"/>
        </w:rPr>
        <w:t xml:space="preserve"> </w:t>
      </w:r>
    </w:p>
    <w:p w:rsidR="00741ACD" w:rsidRPr="00455AD1" w:rsidRDefault="003C41F0" w:rsidP="005048BB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Покупатель</w:t>
      </w:r>
      <w:r w:rsidR="00741ACD" w:rsidRPr="00455AD1">
        <w:rPr>
          <w:sz w:val="22"/>
          <w:szCs w:val="22"/>
        </w:rPr>
        <w:t xml:space="preserve"> обязуется принимать</w:t>
      </w:r>
      <w:r w:rsidR="009F6273" w:rsidRPr="00455AD1">
        <w:rPr>
          <w:sz w:val="22"/>
          <w:szCs w:val="22"/>
        </w:rPr>
        <w:t xml:space="preserve"> </w:t>
      </w:r>
      <w:r w:rsidR="00FC7468" w:rsidRPr="00455AD1">
        <w:rPr>
          <w:sz w:val="22"/>
          <w:szCs w:val="22"/>
        </w:rPr>
        <w:t>и оплачивать поставленн</w:t>
      </w:r>
      <w:r w:rsidR="001F349A" w:rsidRPr="00455AD1">
        <w:rPr>
          <w:sz w:val="22"/>
          <w:szCs w:val="22"/>
        </w:rPr>
        <w:t>ый</w:t>
      </w:r>
      <w:r w:rsidR="00FC7468" w:rsidRPr="00455AD1">
        <w:rPr>
          <w:sz w:val="22"/>
          <w:szCs w:val="22"/>
        </w:rPr>
        <w:t xml:space="preserve"> </w:t>
      </w:r>
      <w:r w:rsidR="001F349A" w:rsidRPr="00455AD1">
        <w:rPr>
          <w:sz w:val="22"/>
          <w:szCs w:val="22"/>
        </w:rPr>
        <w:t>коммунальный ресурс</w:t>
      </w:r>
      <w:r w:rsidR="00741ACD" w:rsidRPr="00455AD1">
        <w:rPr>
          <w:sz w:val="22"/>
          <w:szCs w:val="22"/>
        </w:rPr>
        <w:t xml:space="preserve"> на условиях, предусмотренных настоящим </w:t>
      </w:r>
      <w:r w:rsidR="0041784A" w:rsidRPr="00455AD1">
        <w:rPr>
          <w:sz w:val="22"/>
          <w:szCs w:val="22"/>
        </w:rPr>
        <w:t>Д</w:t>
      </w:r>
      <w:r w:rsidR="00741ACD" w:rsidRPr="00455AD1">
        <w:rPr>
          <w:sz w:val="22"/>
          <w:szCs w:val="22"/>
        </w:rPr>
        <w:t xml:space="preserve">оговором, соблюдать предусмотренный </w:t>
      </w:r>
      <w:r w:rsidR="00A5707A" w:rsidRPr="00455AD1">
        <w:rPr>
          <w:sz w:val="22"/>
          <w:szCs w:val="22"/>
        </w:rPr>
        <w:t>Д</w:t>
      </w:r>
      <w:r w:rsidR="00741ACD" w:rsidRPr="00455AD1">
        <w:rPr>
          <w:sz w:val="22"/>
          <w:szCs w:val="22"/>
        </w:rPr>
        <w:t xml:space="preserve">оговором режим потребления, а также обеспечить надлежащие техническое состояние, безопасность, исправность и эксплуатацию систем теплопотребления, приборов и оборудования, задействованных в процессе </w:t>
      </w:r>
      <w:r w:rsidR="004F5AFC" w:rsidRPr="00455AD1">
        <w:rPr>
          <w:sz w:val="22"/>
          <w:szCs w:val="22"/>
        </w:rPr>
        <w:t xml:space="preserve">поставки </w:t>
      </w:r>
      <w:r w:rsidR="009F6273" w:rsidRPr="00455AD1">
        <w:rPr>
          <w:sz w:val="22"/>
          <w:szCs w:val="22"/>
        </w:rPr>
        <w:t>коммунальных ресурсов</w:t>
      </w:r>
      <w:r w:rsidR="00741ACD" w:rsidRPr="00455AD1">
        <w:rPr>
          <w:sz w:val="22"/>
          <w:szCs w:val="22"/>
        </w:rPr>
        <w:t xml:space="preserve">. </w:t>
      </w:r>
    </w:p>
    <w:p w:rsidR="00BA0318" w:rsidRPr="00455AD1" w:rsidRDefault="00BA0318" w:rsidP="005048BB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Коммунальный ресурс поставляется одновременно с тепловой энергией </w:t>
      </w:r>
      <w:r w:rsidR="00FB18F5">
        <w:rPr>
          <w:sz w:val="22"/>
          <w:szCs w:val="22"/>
        </w:rPr>
        <w:t xml:space="preserve">и горячей водой, используемыми </w:t>
      </w:r>
      <w:r w:rsidRPr="00455AD1">
        <w:rPr>
          <w:sz w:val="22"/>
          <w:szCs w:val="22"/>
        </w:rPr>
        <w:t xml:space="preserve">для </w:t>
      </w:r>
      <w:r w:rsidR="00FB18F5">
        <w:rPr>
          <w:sz w:val="22"/>
          <w:szCs w:val="22"/>
        </w:rPr>
        <w:t>предоставлений коммунальных услуг по</w:t>
      </w:r>
      <w:r w:rsidRPr="00455AD1">
        <w:rPr>
          <w:sz w:val="22"/>
          <w:szCs w:val="22"/>
        </w:rPr>
        <w:t xml:space="preserve"> отоплени</w:t>
      </w:r>
      <w:r w:rsidR="00FB18F5">
        <w:rPr>
          <w:sz w:val="22"/>
          <w:szCs w:val="22"/>
        </w:rPr>
        <w:t>ю</w:t>
      </w:r>
      <w:r w:rsidRPr="00455AD1">
        <w:rPr>
          <w:sz w:val="22"/>
          <w:szCs w:val="22"/>
        </w:rPr>
        <w:t xml:space="preserve"> и горяче</w:t>
      </w:r>
      <w:r w:rsidR="00FB18F5">
        <w:rPr>
          <w:sz w:val="22"/>
          <w:szCs w:val="22"/>
        </w:rPr>
        <w:t>му</w:t>
      </w:r>
      <w:r w:rsidRPr="00455AD1">
        <w:rPr>
          <w:sz w:val="22"/>
          <w:szCs w:val="22"/>
        </w:rPr>
        <w:t xml:space="preserve"> водоснабжени</w:t>
      </w:r>
      <w:r w:rsidR="00FB18F5">
        <w:rPr>
          <w:sz w:val="22"/>
          <w:szCs w:val="22"/>
        </w:rPr>
        <w:t xml:space="preserve">ю </w:t>
      </w:r>
      <w:r w:rsidRPr="00455AD1">
        <w:rPr>
          <w:sz w:val="22"/>
          <w:szCs w:val="22"/>
        </w:rPr>
        <w:t>собственник</w:t>
      </w:r>
      <w:r w:rsidR="00FB18F5">
        <w:rPr>
          <w:sz w:val="22"/>
          <w:szCs w:val="22"/>
        </w:rPr>
        <w:t>ам</w:t>
      </w:r>
      <w:r w:rsidRPr="00455AD1">
        <w:rPr>
          <w:sz w:val="22"/>
          <w:szCs w:val="22"/>
        </w:rPr>
        <w:t xml:space="preserve"> помещений многоквартирных домов. </w:t>
      </w:r>
    </w:p>
    <w:p w:rsidR="00D56679" w:rsidRPr="00455AD1" w:rsidRDefault="00D56679" w:rsidP="007021FA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015E79" w:rsidRPr="00455AD1" w:rsidRDefault="00015E79" w:rsidP="007021FA">
      <w:pPr>
        <w:pStyle w:val="a3"/>
        <w:numPr>
          <w:ilvl w:val="0"/>
          <w:numId w:val="20"/>
        </w:numPr>
        <w:overflowPunct w:val="0"/>
        <w:autoSpaceDE w:val="0"/>
        <w:autoSpaceDN w:val="0"/>
        <w:adjustRightInd w:val="0"/>
        <w:ind w:left="0" w:firstLine="0"/>
        <w:jc w:val="center"/>
        <w:textAlignment w:val="baseline"/>
        <w:rPr>
          <w:b/>
          <w:bCs/>
          <w:sz w:val="22"/>
          <w:szCs w:val="22"/>
        </w:rPr>
      </w:pPr>
      <w:r w:rsidRPr="00455AD1">
        <w:rPr>
          <w:b/>
          <w:bCs/>
          <w:sz w:val="22"/>
          <w:szCs w:val="22"/>
        </w:rPr>
        <w:t xml:space="preserve">Объем </w:t>
      </w:r>
      <w:r w:rsidR="00A5707A" w:rsidRPr="00455AD1">
        <w:rPr>
          <w:b/>
          <w:bCs/>
          <w:sz w:val="22"/>
          <w:szCs w:val="22"/>
        </w:rPr>
        <w:t xml:space="preserve">и качество </w:t>
      </w:r>
      <w:r w:rsidR="001F349A" w:rsidRPr="00455AD1">
        <w:rPr>
          <w:b/>
          <w:bCs/>
          <w:sz w:val="22"/>
          <w:szCs w:val="22"/>
        </w:rPr>
        <w:t>коммунального ресурса</w:t>
      </w:r>
      <w:r w:rsidR="00F97E50" w:rsidRPr="00455AD1">
        <w:rPr>
          <w:b/>
          <w:bCs/>
          <w:sz w:val="22"/>
          <w:szCs w:val="22"/>
        </w:rPr>
        <w:t xml:space="preserve"> </w:t>
      </w:r>
      <w:r w:rsidR="003C68E2" w:rsidRPr="00455AD1">
        <w:rPr>
          <w:b/>
          <w:bCs/>
          <w:sz w:val="22"/>
          <w:szCs w:val="22"/>
        </w:rPr>
        <w:t xml:space="preserve"> </w:t>
      </w:r>
    </w:p>
    <w:p w:rsidR="00114070" w:rsidRPr="00455AD1" w:rsidRDefault="00114070" w:rsidP="00114070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 xml:space="preserve">Расчетное количество </w:t>
      </w:r>
      <w:r w:rsidR="001F349A" w:rsidRPr="00455AD1">
        <w:rPr>
          <w:bCs/>
          <w:sz w:val="22"/>
          <w:szCs w:val="22"/>
        </w:rPr>
        <w:t>коммунального ресурса</w:t>
      </w:r>
      <w:r w:rsidRPr="00455AD1">
        <w:rPr>
          <w:bCs/>
          <w:sz w:val="22"/>
          <w:szCs w:val="22"/>
        </w:rPr>
        <w:t xml:space="preserve"> с разбивкой по объектам теплопотребления </w:t>
      </w:r>
      <w:r w:rsidR="003C41F0" w:rsidRPr="00455AD1">
        <w:rPr>
          <w:bCs/>
          <w:sz w:val="22"/>
          <w:szCs w:val="22"/>
        </w:rPr>
        <w:t>Покупателя</w:t>
      </w:r>
      <w:r w:rsidRPr="00455AD1">
        <w:rPr>
          <w:bCs/>
          <w:sz w:val="22"/>
          <w:szCs w:val="22"/>
        </w:rPr>
        <w:t xml:space="preserve">, по месяцам, указано в </w:t>
      </w:r>
      <w:r w:rsidRPr="00C15F0F">
        <w:rPr>
          <w:bCs/>
          <w:sz w:val="22"/>
          <w:szCs w:val="22"/>
        </w:rPr>
        <w:t>Приложении № 1</w:t>
      </w:r>
      <w:r w:rsidR="00C03138">
        <w:rPr>
          <w:bCs/>
          <w:sz w:val="22"/>
          <w:szCs w:val="22"/>
        </w:rPr>
        <w:t xml:space="preserve"> </w:t>
      </w:r>
      <w:r w:rsidRPr="00455AD1">
        <w:rPr>
          <w:bCs/>
          <w:sz w:val="22"/>
          <w:szCs w:val="22"/>
        </w:rPr>
        <w:t>к настоящему Договору и является плановым (ориентировочным).</w:t>
      </w:r>
    </w:p>
    <w:p w:rsidR="00103051" w:rsidRPr="00455AD1" w:rsidRDefault="00015E79" w:rsidP="005048BB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Объем поставляем</w:t>
      </w:r>
      <w:r w:rsidR="00F97E50" w:rsidRPr="00455AD1">
        <w:rPr>
          <w:sz w:val="22"/>
          <w:szCs w:val="22"/>
        </w:rPr>
        <w:t>о</w:t>
      </w:r>
      <w:r w:rsidR="007A67CA" w:rsidRPr="00455AD1">
        <w:rPr>
          <w:sz w:val="22"/>
          <w:szCs w:val="22"/>
        </w:rPr>
        <w:t>го</w:t>
      </w:r>
      <w:r w:rsidRPr="00455AD1">
        <w:rPr>
          <w:sz w:val="22"/>
          <w:szCs w:val="22"/>
        </w:rPr>
        <w:t xml:space="preserve"> </w:t>
      </w:r>
      <w:r w:rsidR="003C41F0" w:rsidRPr="00455AD1">
        <w:rPr>
          <w:sz w:val="22"/>
          <w:szCs w:val="22"/>
        </w:rPr>
        <w:t xml:space="preserve">Покупателю </w:t>
      </w:r>
      <w:r w:rsidR="007A67CA" w:rsidRPr="00455AD1">
        <w:rPr>
          <w:sz w:val="22"/>
          <w:szCs w:val="22"/>
        </w:rPr>
        <w:t>коммунального ресурса за расчетный период (</w:t>
      </w:r>
      <w:r w:rsidR="005A12D4" w:rsidRPr="00455AD1">
        <w:rPr>
          <w:sz w:val="22"/>
          <w:szCs w:val="22"/>
        </w:rPr>
        <w:t>расчетный</w:t>
      </w:r>
      <w:r w:rsidR="007A67CA" w:rsidRPr="00455AD1">
        <w:rPr>
          <w:sz w:val="22"/>
          <w:szCs w:val="22"/>
        </w:rPr>
        <w:t xml:space="preserve"> месяц) </w:t>
      </w:r>
      <w:r w:rsidRPr="00455AD1">
        <w:rPr>
          <w:sz w:val="22"/>
          <w:szCs w:val="22"/>
        </w:rPr>
        <w:t xml:space="preserve">определяется </w:t>
      </w:r>
      <w:r w:rsidR="003C41F0" w:rsidRPr="00455AD1">
        <w:rPr>
          <w:sz w:val="22"/>
          <w:szCs w:val="22"/>
        </w:rPr>
        <w:t>Поставщиком</w:t>
      </w:r>
      <w:r w:rsidRPr="00455AD1">
        <w:rPr>
          <w:sz w:val="22"/>
          <w:szCs w:val="22"/>
        </w:rPr>
        <w:t xml:space="preserve"> в </w:t>
      </w:r>
      <w:r w:rsidR="00103051" w:rsidRPr="00455AD1">
        <w:rPr>
          <w:sz w:val="22"/>
          <w:szCs w:val="22"/>
        </w:rPr>
        <w:t xml:space="preserve">следующем </w:t>
      </w:r>
      <w:r w:rsidRPr="00455AD1">
        <w:rPr>
          <w:sz w:val="22"/>
          <w:szCs w:val="22"/>
        </w:rPr>
        <w:t>порядке</w:t>
      </w:r>
      <w:r w:rsidR="00103051" w:rsidRPr="00455AD1">
        <w:rPr>
          <w:sz w:val="22"/>
          <w:szCs w:val="22"/>
        </w:rPr>
        <w:t>:</w:t>
      </w:r>
    </w:p>
    <w:p w:rsidR="007A67CA" w:rsidRPr="00455AD1" w:rsidRDefault="007A67CA" w:rsidP="00321353">
      <w:pPr>
        <w:pStyle w:val="a3"/>
        <w:numPr>
          <w:ilvl w:val="2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 w:rsidRPr="00455AD1">
        <w:rPr>
          <w:sz w:val="22"/>
          <w:szCs w:val="22"/>
        </w:rPr>
        <w:t xml:space="preserve">при наличии коллективного (общедомового) прибора учета – объем поставляемого коммунального ресурса </w:t>
      </w:r>
      <w:r w:rsidR="00DA5771" w:rsidRPr="00455AD1">
        <w:rPr>
          <w:sz w:val="22"/>
          <w:szCs w:val="22"/>
        </w:rPr>
        <w:t xml:space="preserve">равен разнице </w:t>
      </w:r>
      <w:r w:rsidRPr="00455AD1">
        <w:rPr>
          <w:rFonts w:eastAsiaTheme="minorHAnsi"/>
          <w:sz w:val="22"/>
          <w:szCs w:val="22"/>
          <w:lang w:eastAsia="en-US"/>
        </w:rPr>
        <w:t xml:space="preserve">объема коммунального ресурса, определенного по показаниям коллективного (общедомового) прибора учета, </w:t>
      </w:r>
      <w:r w:rsidR="00DA5771" w:rsidRPr="00455AD1">
        <w:rPr>
          <w:rFonts w:eastAsiaTheme="minorHAnsi"/>
          <w:sz w:val="22"/>
          <w:szCs w:val="22"/>
          <w:lang w:eastAsia="en-US"/>
        </w:rPr>
        <w:t xml:space="preserve">и </w:t>
      </w:r>
      <w:r w:rsidRPr="00455AD1">
        <w:rPr>
          <w:rFonts w:eastAsiaTheme="minorHAnsi"/>
          <w:sz w:val="22"/>
          <w:szCs w:val="22"/>
          <w:lang w:eastAsia="en-US"/>
        </w:rPr>
        <w:t>объема коммунального ресурса, подлежащий оплате потребителями в многоквартирном доме в соответствии с Правилами предоставления коммунальных услуг</w:t>
      </w:r>
      <w:r w:rsidR="00DA5771" w:rsidRPr="00455AD1">
        <w:rPr>
          <w:rFonts w:eastAsiaTheme="minorHAnsi"/>
          <w:sz w:val="22"/>
          <w:szCs w:val="22"/>
          <w:lang w:eastAsia="en-US"/>
        </w:rPr>
        <w:t>;</w:t>
      </w:r>
    </w:p>
    <w:p w:rsidR="00DA5771" w:rsidRPr="00455AD1" w:rsidRDefault="007A67CA" w:rsidP="00321353">
      <w:pPr>
        <w:pStyle w:val="a3"/>
        <w:numPr>
          <w:ilvl w:val="2"/>
          <w:numId w:val="20"/>
        </w:numPr>
        <w:autoSpaceDE w:val="0"/>
        <w:autoSpaceDN w:val="0"/>
        <w:adjustRightInd w:val="0"/>
        <w:spacing w:before="24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455AD1">
        <w:rPr>
          <w:rFonts w:eastAsiaTheme="minorHAnsi"/>
          <w:sz w:val="22"/>
          <w:szCs w:val="22"/>
          <w:lang w:eastAsia="en-US"/>
        </w:rPr>
        <w:t xml:space="preserve">в случае выхода из строя, утраты ранее введенного в эксплуатацию коллективного (общедомового) прибора учета или истечения срока его эксплуатации в течение 3 месяцев после наступления такого события (если период работы прибора учета составил более 3 месяцев) – </w:t>
      </w:r>
      <w:r w:rsidRPr="00455AD1">
        <w:rPr>
          <w:sz w:val="22"/>
          <w:szCs w:val="22"/>
        </w:rPr>
        <w:t xml:space="preserve">объем поставляемого коммунального ресурса </w:t>
      </w:r>
      <w:r w:rsidR="00DA5771" w:rsidRPr="00455AD1">
        <w:rPr>
          <w:sz w:val="22"/>
          <w:szCs w:val="22"/>
        </w:rPr>
        <w:t xml:space="preserve">равен </w:t>
      </w:r>
      <w:r w:rsidR="00DA5771" w:rsidRPr="00455AD1">
        <w:rPr>
          <w:rFonts w:eastAsiaTheme="minorHAnsi"/>
          <w:sz w:val="22"/>
          <w:szCs w:val="22"/>
          <w:lang w:eastAsia="en-US"/>
        </w:rPr>
        <w:t>объему коммунального ресурса, потребленного при содержании общего имущества в многоквартирном доме, определенному исходя из среднемесячного объема потребления коммунального ресурса, рассчитанного в случаях и в порядке, которые предусмотрены Правилами предоставления коммунальных услуг;</w:t>
      </w:r>
    </w:p>
    <w:p w:rsidR="00103051" w:rsidRPr="00455AD1" w:rsidRDefault="00DA5771" w:rsidP="00321353">
      <w:pPr>
        <w:pStyle w:val="a3"/>
        <w:numPr>
          <w:ilvl w:val="2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rFonts w:eastAsiaTheme="minorHAnsi"/>
          <w:sz w:val="22"/>
          <w:szCs w:val="22"/>
          <w:lang w:eastAsia="en-US"/>
        </w:rPr>
        <w:t xml:space="preserve">при отсутствии коллективного (общедомового) прибора учета, либо после выхода из строя, утраты ранее введенного в эксплуатацию коллективного (общедомового) прибора учета или истечения срока его эксплуатации, если период работы прибора учета составил менее 3 месяцев, либо по истечении 3 месяцев с момента выхода из строя, утраты ранее введенного в эксплуатацию коллективного (общедомового) прибора учета или истечения срока его эксплуатации, если период работы прибора учета составил более 3 месяцев, либо при непредставлении </w:t>
      </w:r>
      <w:r w:rsidR="003C41F0" w:rsidRPr="00455AD1">
        <w:rPr>
          <w:rFonts w:eastAsiaTheme="minorHAnsi"/>
          <w:sz w:val="22"/>
          <w:szCs w:val="22"/>
          <w:lang w:eastAsia="en-US"/>
        </w:rPr>
        <w:t>Покупателем</w:t>
      </w:r>
      <w:r w:rsidRPr="00455AD1">
        <w:rPr>
          <w:rFonts w:eastAsiaTheme="minorHAnsi"/>
          <w:sz w:val="22"/>
          <w:szCs w:val="22"/>
          <w:lang w:eastAsia="en-US"/>
        </w:rPr>
        <w:t xml:space="preserve"> сведений о показаниях коллективного (общедомового) прибора учета в сроки, установленные законодательством или настоящим Договором, либо при недопуске </w:t>
      </w:r>
      <w:r w:rsidR="003C41F0" w:rsidRPr="00455AD1">
        <w:rPr>
          <w:rFonts w:eastAsiaTheme="minorHAnsi"/>
          <w:sz w:val="22"/>
          <w:szCs w:val="22"/>
          <w:lang w:eastAsia="en-US"/>
        </w:rPr>
        <w:t>Покупателем</w:t>
      </w:r>
      <w:r w:rsidRPr="00455AD1">
        <w:rPr>
          <w:rFonts w:eastAsiaTheme="minorHAnsi"/>
          <w:sz w:val="22"/>
          <w:szCs w:val="22"/>
          <w:lang w:eastAsia="en-US"/>
        </w:rPr>
        <w:t xml:space="preserve"> 2 и более раз представителей </w:t>
      </w:r>
      <w:r w:rsidR="003C41F0" w:rsidRPr="00455AD1">
        <w:rPr>
          <w:rFonts w:eastAsiaTheme="minorHAnsi"/>
          <w:sz w:val="22"/>
          <w:szCs w:val="22"/>
          <w:lang w:eastAsia="en-US"/>
        </w:rPr>
        <w:t>Поставщика</w:t>
      </w:r>
      <w:r w:rsidRPr="00455AD1">
        <w:rPr>
          <w:rFonts w:eastAsiaTheme="minorHAnsi"/>
          <w:sz w:val="22"/>
          <w:szCs w:val="22"/>
          <w:lang w:eastAsia="en-US"/>
        </w:rPr>
        <w:t xml:space="preserve"> для проверки состояния установленного и введенного в эксплуатацию </w:t>
      </w:r>
      <w:r w:rsidRPr="00455AD1">
        <w:rPr>
          <w:rFonts w:eastAsiaTheme="minorHAnsi"/>
          <w:sz w:val="22"/>
          <w:szCs w:val="22"/>
          <w:lang w:eastAsia="en-US"/>
        </w:rPr>
        <w:lastRenderedPageBreak/>
        <w:t>коллективного (общедомового) прибора учета (проверки достоверности представленных сведений о показаниях такого прибора учета) – объем поставляемого коммунального ресурса равен объем</w:t>
      </w:r>
      <w:r w:rsidR="004C300C" w:rsidRPr="00455AD1">
        <w:rPr>
          <w:rFonts w:eastAsiaTheme="minorHAnsi"/>
          <w:sz w:val="22"/>
          <w:szCs w:val="22"/>
          <w:lang w:eastAsia="en-US"/>
        </w:rPr>
        <w:t>у</w:t>
      </w:r>
      <w:r w:rsidRPr="00455AD1">
        <w:rPr>
          <w:rFonts w:eastAsiaTheme="minorHAnsi"/>
          <w:sz w:val="22"/>
          <w:szCs w:val="22"/>
          <w:lang w:eastAsia="en-US"/>
        </w:rPr>
        <w:t xml:space="preserve"> коммунального ресурса, потребленного при содержании общего имущества в многоквартирном доме</w:t>
      </w:r>
      <w:r w:rsidR="004C300C" w:rsidRPr="00455AD1">
        <w:rPr>
          <w:rFonts w:eastAsiaTheme="minorHAnsi"/>
          <w:sz w:val="22"/>
          <w:szCs w:val="22"/>
          <w:lang w:eastAsia="en-US"/>
        </w:rPr>
        <w:t>,</w:t>
      </w:r>
      <w:r w:rsidRPr="00455AD1">
        <w:rPr>
          <w:rFonts w:eastAsiaTheme="minorHAnsi"/>
          <w:sz w:val="22"/>
          <w:szCs w:val="22"/>
          <w:lang w:eastAsia="en-US"/>
        </w:rPr>
        <w:t xml:space="preserve"> исходя из норматив</w:t>
      </w:r>
      <w:r w:rsidR="004C300C" w:rsidRPr="00455AD1">
        <w:rPr>
          <w:rFonts w:eastAsiaTheme="minorHAnsi"/>
          <w:sz w:val="22"/>
          <w:szCs w:val="22"/>
          <w:lang w:eastAsia="en-US"/>
        </w:rPr>
        <w:t>а</w:t>
      </w:r>
      <w:r w:rsidRPr="00455AD1">
        <w:rPr>
          <w:rFonts w:eastAsiaTheme="minorHAnsi"/>
          <w:sz w:val="22"/>
          <w:szCs w:val="22"/>
          <w:lang w:eastAsia="en-US"/>
        </w:rPr>
        <w:t xml:space="preserve"> потребления </w:t>
      </w:r>
      <w:r w:rsidR="004C300C" w:rsidRPr="00455AD1">
        <w:rPr>
          <w:rFonts w:eastAsiaTheme="minorHAnsi"/>
          <w:sz w:val="22"/>
          <w:szCs w:val="22"/>
          <w:lang w:eastAsia="en-US"/>
        </w:rPr>
        <w:t>данного</w:t>
      </w:r>
      <w:r w:rsidRPr="00455AD1">
        <w:rPr>
          <w:rFonts w:eastAsiaTheme="minorHAnsi"/>
          <w:sz w:val="22"/>
          <w:szCs w:val="22"/>
          <w:lang w:eastAsia="en-US"/>
        </w:rPr>
        <w:t xml:space="preserve"> коммунальн</w:t>
      </w:r>
      <w:r w:rsidR="004C300C" w:rsidRPr="00455AD1">
        <w:rPr>
          <w:rFonts w:eastAsiaTheme="minorHAnsi"/>
          <w:sz w:val="22"/>
          <w:szCs w:val="22"/>
          <w:lang w:eastAsia="en-US"/>
        </w:rPr>
        <w:t>ого</w:t>
      </w:r>
      <w:r w:rsidRPr="00455AD1">
        <w:rPr>
          <w:rFonts w:eastAsiaTheme="minorHAnsi"/>
          <w:sz w:val="22"/>
          <w:szCs w:val="22"/>
          <w:lang w:eastAsia="en-US"/>
        </w:rPr>
        <w:t xml:space="preserve"> ресурс</w:t>
      </w:r>
      <w:r w:rsidR="004C300C" w:rsidRPr="00455AD1">
        <w:rPr>
          <w:rFonts w:eastAsiaTheme="minorHAnsi"/>
          <w:sz w:val="22"/>
          <w:szCs w:val="22"/>
          <w:lang w:eastAsia="en-US"/>
        </w:rPr>
        <w:t>а</w:t>
      </w:r>
      <w:r w:rsidRPr="00455AD1">
        <w:rPr>
          <w:rFonts w:eastAsiaTheme="minorHAnsi"/>
          <w:sz w:val="22"/>
          <w:szCs w:val="22"/>
          <w:lang w:eastAsia="en-US"/>
        </w:rPr>
        <w:t xml:space="preserve"> в целях содержания общего имущества в многоквартирном доме, утвержденн</w:t>
      </w:r>
      <w:r w:rsidR="004C300C" w:rsidRPr="00455AD1">
        <w:rPr>
          <w:rFonts w:eastAsiaTheme="minorHAnsi"/>
          <w:sz w:val="22"/>
          <w:szCs w:val="22"/>
          <w:lang w:eastAsia="en-US"/>
        </w:rPr>
        <w:t>ого</w:t>
      </w:r>
      <w:r w:rsidRPr="00455AD1">
        <w:rPr>
          <w:rFonts w:eastAsiaTheme="minorHAnsi"/>
          <w:sz w:val="22"/>
          <w:szCs w:val="22"/>
          <w:lang w:eastAsia="en-US"/>
        </w:rPr>
        <w:t xml:space="preserve"> </w:t>
      </w:r>
      <w:r w:rsidR="004C300C" w:rsidRPr="00455AD1">
        <w:rPr>
          <w:rFonts w:eastAsiaTheme="minorHAnsi"/>
          <w:sz w:val="22"/>
          <w:szCs w:val="22"/>
          <w:lang w:eastAsia="en-US"/>
        </w:rPr>
        <w:t xml:space="preserve">уполномоченным </w:t>
      </w:r>
      <w:r w:rsidRPr="00455AD1">
        <w:rPr>
          <w:rFonts w:eastAsiaTheme="minorHAnsi"/>
          <w:sz w:val="22"/>
          <w:szCs w:val="22"/>
          <w:lang w:eastAsia="en-US"/>
        </w:rPr>
        <w:t>орган</w:t>
      </w:r>
      <w:r w:rsidR="004C300C" w:rsidRPr="00455AD1">
        <w:rPr>
          <w:rFonts w:eastAsiaTheme="minorHAnsi"/>
          <w:sz w:val="22"/>
          <w:szCs w:val="22"/>
          <w:lang w:eastAsia="en-US"/>
        </w:rPr>
        <w:t>ом</w:t>
      </w:r>
      <w:r w:rsidRPr="00455AD1">
        <w:rPr>
          <w:rFonts w:eastAsiaTheme="minorHAnsi"/>
          <w:sz w:val="22"/>
          <w:szCs w:val="22"/>
          <w:lang w:eastAsia="en-US"/>
        </w:rPr>
        <w:t xml:space="preserve"> государственной власти субъект</w:t>
      </w:r>
      <w:r w:rsidR="004C300C" w:rsidRPr="00455AD1">
        <w:rPr>
          <w:rFonts w:eastAsiaTheme="minorHAnsi"/>
          <w:sz w:val="22"/>
          <w:szCs w:val="22"/>
          <w:lang w:eastAsia="en-US"/>
        </w:rPr>
        <w:t>а</w:t>
      </w:r>
      <w:r w:rsidRPr="00455AD1">
        <w:rPr>
          <w:rFonts w:eastAsiaTheme="minorHAnsi"/>
          <w:sz w:val="22"/>
          <w:szCs w:val="22"/>
          <w:lang w:eastAsia="en-US"/>
        </w:rPr>
        <w:t xml:space="preserve"> </w:t>
      </w:r>
      <w:r w:rsidR="004C300C" w:rsidRPr="00455AD1">
        <w:rPr>
          <w:rFonts w:eastAsiaTheme="minorHAnsi"/>
          <w:sz w:val="22"/>
          <w:szCs w:val="22"/>
          <w:lang w:eastAsia="en-US"/>
        </w:rPr>
        <w:t>РФ</w:t>
      </w:r>
      <w:r w:rsidRPr="00455AD1">
        <w:rPr>
          <w:rFonts w:eastAsiaTheme="minorHAnsi"/>
          <w:sz w:val="22"/>
          <w:szCs w:val="22"/>
          <w:lang w:eastAsia="en-US"/>
        </w:rPr>
        <w:t>.</w:t>
      </w:r>
    </w:p>
    <w:p w:rsidR="004C300C" w:rsidRPr="00455AD1" w:rsidRDefault="004C300C" w:rsidP="00321353">
      <w:pPr>
        <w:pStyle w:val="a3"/>
        <w:numPr>
          <w:ilvl w:val="1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455AD1">
        <w:rPr>
          <w:sz w:val="22"/>
          <w:szCs w:val="22"/>
        </w:rPr>
        <w:t xml:space="preserve">В случае изменения законодательства </w:t>
      </w:r>
      <w:r w:rsidR="00114070" w:rsidRPr="00455AD1">
        <w:rPr>
          <w:sz w:val="22"/>
          <w:szCs w:val="22"/>
        </w:rPr>
        <w:t xml:space="preserve">в </w:t>
      </w:r>
      <w:r w:rsidR="005A12D4" w:rsidRPr="00455AD1">
        <w:rPr>
          <w:sz w:val="22"/>
          <w:szCs w:val="22"/>
        </w:rPr>
        <w:t>отношении</w:t>
      </w:r>
      <w:r w:rsidR="00114070" w:rsidRPr="00455AD1">
        <w:rPr>
          <w:sz w:val="22"/>
          <w:szCs w:val="22"/>
        </w:rPr>
        <w:t xml:space="preserve"> </w:t>
      </w:r>
      <w:r w:rsidR="00110705" w:rsidRPr="00455AD1">
        <w:rPr>
          <w:sz w:val="22"/>
          <w:szCs w:val="22"/>
        </w:rPr>
        <w:t xml:space="preserve">порядка </w:t>
      </w:r>
      <w:r w:rsidRPr="00455AD1">
        <w:rPr>
          <w:sz w:val="22"/>
          <w:szCs w:val="22"/>
        </w:rPr>
        <w:t xml:space="preserve">определения объема поставляемого </w:t>
      </w:r>
      <w:r w:rsidR="003C41F0" w:rsidRPr="00455AD1">
        <w:rPr>
          <w:sz w:val="22"/>
          <w:szCs w:val="22"/>
        </w:rPr>
        <w:t xml:space="preserve">Покупателю </w:t>
      </w:r>
      <w:r w:rsidRPr="00455AD1">
        <w:rPr>
          <w:sz w:val="22"/>
          <w:szCs w:val="22"/>
        </w:rPr>
        <w:t>коммунального ресурса, в том числе изменения п</w:t>
      </w:r>
      <w:r w:rsidR="00110705" w:rsidRPr="00455AD1">
        <w:rPr>
          <w:sz w:val="22"/>
          <w:szCs w:val="22"/>
        </w:rPr>
        <w:t>. </w:t>
      </w:r>
      <w:r w:rsidRPr="00455AD1">
        <w:rPr>
          <w:sz w:val="22"/>
          <w:szCs w:val="22"/>
        </w:rPr>
        <w:t>21(1) Правил</w:t>
      </w:r>
      <w:r w:rsidRPr="00455AD1">
        <w:rPr>
          <w:rFonts w:eastAsiaTheme="minorHAnsi"/>
          <w:sz w:val="22"/>
          <w:szCs w:val="22"/>
          <w:lang w:eastAsia="en-US"/>
        </w:rPr>
        <w:t>,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организациями, утв. постановлением Правительства РФ от 14.02.2012 № 124 (далее – Правила №</w:t>
      </w:r>
      <w:r w:rsidR="00114070" w:rsidRPr="00455AD1">
        <w:rPr>
          <w:rFonts w:eastAsiaTheme="minorHAnsi"/>
          <w:sz w:val="22"/>
          <w:szCs w:val="22"/>
          <w:lang w:eastAsia="en-US"/>
        </w:rPr>
        <w:t> </w:t>
      </w:r>
      <w:r w:rsidRPr="00455AD1">
        <w:rPr>
          <w:rFonts w:eastAsiaTheme="minorHAnsi"/>
          <w:sz w:val="22"/>
          <w:szCs w:val="22"/>
          <w:lang w:eastAsia="en-US"/>
        </w:rPr>
        <w:t>124)</w:t>
      </w:r>
      <w:r w:rsidR="00114070" w:rsidRPr="00455AD1">
        <w:rPr>
          <w:rFonts w:eastAsiaTheme="minorHAnsi"/>
          <w:sz w:val="22"/>
          <w:szCs w:val="22"/>
          <w:lang w:eastAsia="en-US"/>
        </w:rPr>
        <w:t xml:space="preserve">, </w:t>
      </w:r>
      <w:r w:rsidR="00110705" w:rsidRPr="00455AD1">
        <w:rPr>
          <w:rFonts w:eastAsiaTheme="minorHAnsi"/>
          <w:sz w:val="22"/>
          <w:szCs w:val="22"/>
          <w:lang w:eastAsia="en-US"/>
        </w:rPr>
        <w:t>объем коммунального ресурса</w:t>
      </w:r>
      <w:r w:rsidR="00114070" w:rsidRPr="00455AD1">
        <w:rPr>
          <w:rFonts w:eastAsiaTheme="minorHAnsi"/>
          <w:sz w:val="22"/>
          <w:szCs w:val="22"/>
          <w:lang w:eastAsia="en-US"/>
        </w:rPr>
        <w:t xml:space="preserve"> </w:t>
      </w:r>
      <w:r w:rsidR="00110705" w:rsidRPr="00455AD1">
        <w:rPr>
          <w:rFonts w:eastAsiaTheme="minorHAnsi"/>
          <w:sz w:val="22"/>
          <w:szCs w:val="22"/>
          <w:lang w:eastAsia="en-US"/>
        </w:rPr>
        <w:t>определяется</w:t>
      </w:r>
      <w:r w:rsidR="005A12D4" w:rsidRPr="00455AD1">
        <w:rPr>
          <w:rFonts w:eastAsiaTheme="minorHAnsi"/>
          <w:sz w:val="22"/>
          <w:szCs w:val="22"/>
          <w:lang w:eastAsia="en-US"/>
        </w:rPr>
        <w:t xml:space="preserve"> с учетом </w:t>
      </w:r>
      <w:r w:rsidR="00110705" w:rsidRPr="00455AD1">
        <w:rPr>
          <w:rFonts w:eastAsiaTheme="minorHAnsi"/>
          <w:sz w:val="22"/>
          <w:szCs w:val="22"/>
          <w:lang w:eastAsia="en-US"/>
        </w:rPr>
        <w:t xml:space="preserve">такого </w:t>
      </w:r>
      <w:r w:rsidR="005A12D4" w:rsidRPr="00455AD1">
        <w:rPr>
          <w:rFonts w:eastAsiaTheme="minorHAnsi"/>
          <w:sz w:val="22"/>
          <w:szCs w:val="22"/>
          <w:lang w:eastAsia="en-US"/>
        </w:rPr>
        <w:t xml:space="preserve">изменения </w:t>
      </w:r>
      <w:r w:rsidR="00114070" w:rsidRPr="00455AD1">
        <w:rPr>
          <w:rFonts w:eastAsiaTheme="minorHAnsi"/>
          <w:sz w:val="22"/>
          <w:szCs w:val="22"/>
          <w:lang w:eastAsia="en-US"/>
        </w:rPr>
        <w:t>законодательств</w:t>
      </w:r>
      <w:r w:rsidR="005A12D4" w:rsidRPr="00455AD1">
        <w:rPr>
          <w:rFonts w:eastAsiaTheme="minorHAnsi"/>
          <w:sz w:val="22"/>
          <w:szCs w:val="22"/>
          <w:lang w:eastAsia="en-US"/>
        </w:rPr>
        <w:t>а</w:t>
      </w:r>
      <w:r w:rsidR="00114070" w:rsidRPr="00455AD1">
        <w:rPr>
          <w:rFonts w:eastAsiaTheme="minorHAnsi"/>
          <w:sz w:val="22"/>
          <w:szCs w:val="22"/>
          <w:lang w:eastAsia="en-US"/>
        </w:rPr>
        <w:t xml:space="preserve">, без внесения изменений в настоящий Договор.   </w:t>
      </w:r>
    </w:p>
    <w:p w:rsidR="003C68E2" w:rsidRPr="00455AD1" w:rsidRDefault="003C68E2" w:rsidP="005048BB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Объем и качество поставляем</w:t>
      </w:r>
      <w:r w:rsidR="00F97E50" w:rsidRPr="00455AD1">
        <w:rPr>
          <w:sz w:val="22"/>
          <w:szCs w:val="22"/>
        </w:rPr>
        <w:t>о</w:t>
      </w:r>
      <w:r w:rsidR="001F349A" w:rsidRPr="00455AD1">
        <w:rPr>
          <w:sz w:val="22"/>
          <w:szCs w:val="22"/>
        </w:rPr>
        <w:t>го</w:t>
      </w:r>
      <w:r w:rsidRPr="00455AD1">
        <w:rPr>
          <w:sz w:val="22"/>
          <w:szCs w:val="22"/>
        </w:rPr>
        <w:t xml:space="preserve"> по настоящему </w:t>
      </w:r>
      <w:r w:rsidR="00F97E50" w:rsidRPr="00455AD1">
        <w:rPr>
          <w:sz w:val="22"/>
          <w:szCs w:val="22"/>
        </w:rPr>
        <w:t>Д</w:t>
      </w:r>
      <w:r w:rsidRPr="00455AD1">
        <w:rPr>
          <w:sz w:val="22"/>
          <w:szCs w:val="22"/>
        </w:rPr>
        <w:t xml:space="preserve">оговору </w:t>
      </w:r>
      <w:r w:rsidR="001F349A" w:rsidRPr="00455AD1">
        <w:rPr>
          <w:sz w:val="22"/>
          <w:szCs w:val="22"/>
        </w:rPr>
        <w:t>коммунального ресурса</w:t>
      </w:r>
      <w:r w:rsidR="00F97E50" w:rsidRPr="00455AD1">
        <w:rPr>
          <w:sz w:val="22"/>
          <w:szCs w:val="22"/>
        </w:rPr>
        <w:t xml:space="preserve"> </w:t>
      </w:r>
      <w:r w:rsidR="007E5CFA" w:rsidRPr="00455AD1">
        <w:rPr>
          <w:sz w:val="22"/>
          <w:szCs w:val="22"/>
        </w:rPr>
        <w:t>должны</w:t>
      </w:r>
      <w:r w:rsidRPr="00455AD1">
        <w:rPr>
          <w:sz w:val="22"/>
          <w:szCs w:val="22"/>
        </w:rPr>
        <w:t xml:space="preserve"> соответствовать требованиям, предусмотренным Правилами предоставления коммунальных услуг, и условиям подключения (техническим условиям присоединения) многоквартирных домов, общих сетей инженерно-технического обеспечения, которыми объединены жилые дома, к централизованным сетям инженерно-технического обеспечения.</w:t>
      </w:r>
    </w:p>
    <w:p w:rsidR="00D56679" w:rsidRPr="00455AD1" w:rsidRDefault="00D56679" w:rsidP="007021FA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305EF0" w:rsidRPr="00455AD1" w:rsidRDefault="00305EF0" w:rsidP="006C4326">
      <w:pPr>
        <w:pStyle w:val="a3"/>
        <w:numPr>
          <w:ilvl w:val="0"/>
          <w:numId w:val="20"/>
        </w:numPr>
        <w:overflowPunct w:val="0"/>
        <w:autoSpaceDE w:val="0"/>
        <w:autoSpaceDN w:val="0"/>
        <w:adjustRightInd w:val="0"/>
        <w:ind w:left="0" w:firstLine="0"/>
        <w:jc w:val="center"/>
        <w:textAlignment w:val="baseline"/>
        <w:rPr>
          <w:b/>
          <w:bCs/>
          <w:sz w:val="22"/>
          <w:szCs w:val="22"/>
        </w:rPr>
      </w:pPr>
      <w:r w:rsidRPr="00455AD1">
        <w:rPr>
          <w:b/>
          <w:bCs/>
          <w:sz w:val="22"/>
          <w:szCs w:val="22"/>
        </w:rPr>
        <w:t xml:space="preserve">Права и обязанности </w:t>
      </w:r>
      <w:r w:rsidR="005A12D4" w:rsidRPr="00455AD1">
        <w:rPr>
          <w:b/>
          <w:bCs/>
          <w:sz w:val="22"/>
          <w:szCs w:val="22"/>
        </w:rPr>
        <w:t>С</w:t>
      </w:r>
      <w:r w:rsidRPr="00455AD1">
        <w:rPr>
          <w:b/>
          <w:bCs/>
          <w:sz w:val="22"/>
          <w:szCs w:val="22"/>
        </w:rPr>
        <w:t>торон</w:t>
      </w:r>
    </w:p>
    <w:p w:rsidR="00B00341" w:rsidRPr="00455AD1" w:rsidRDefault="003C41F0" w:rsidP="005048BB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Cs/>
          <w:sz w:val="22"/>
          <w:szCs w:val="22"/>
        </w:rPr>
      </w:pPr>
      <w:r w:rsidRPr="00455AD1">
        <w:rPr>
          <w:bCs/>
          <w:sz w:val="22"/>
          <w:szCs w:val="22"/>
          <w:u w:val="single"/>
        </w:rPr>
        <w:t xml:space="preserve">Поставщик </w:t>
      </w:r>
      <w:r w:rsidR="00B00341" w:rsidRPr="00455AD1">
        <w:rPr>
          <w:bCs/>
          <w:sz w:val="22"/>
          <w:szCs w:val="22"/>
          <w:u w:val="single"/>
        </w:rPr>
        <w:t>обяз</w:t>
      </w:r>
      <w:r w:rsidR="00305EF0" w:rsidRPr="00455AD1">
        <w:rPr>
          <w:bCs/>
          <w:sz w:val="22"/>
          <w:szCs w:val="22"/>
          <w:u w:val="single"/>
        </w:rPr>
        <w:t>уется</w:t>
      </w:r>
      <w:r w:rsidR="00255ED8" w:rsidRPr="00455AD1">
        <w:rPr>
          <w:bCs/>
          <w:sz w:val="22"/>
          <w:szCs w:val="22"/>
          <w:u w:val="single"/>
        </w:rPr>
        <w:t>:</w:t>
      </w:r>
    </w:p>
    <w:p w:rsidR="002D54C4" w:rsidRPr="00455AD1" w:rsidRDefault="00305EF0" w:rsidP="005048BB">
      <w:pPr>
        <w:pStyle w:val="a3"/>
        <w:numPr>
          <w:ilvl w:val="2"/>
          <w:numId w:val="24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>о</w:t>
      </w:r>
      <w:r w:rsidR="00255ED8" w:rsidRPr="00455AD1">
        <w:rPr>
          <w:bCs/>
          <w:sz w:val="22"/>
          <w:szCs w:val="22"/>
        </w:rPr>
        <w:t xml:space="preserve">беспечить </w:t>
      </w:r>
      <w:r w:rsidR="00726201" w:rsidRPr="00455AD1">
        <w:rPr>
          <w:bCs/>
          <w:sz w:val="22"/>
          <w:szCs w:val="22"/>
        </w:rPr>
        <w:t xml:space="preserve">бесперебойную </w:t>
      </w:r>
      <w:r w:rsidR="00255ED8" w:rsidRPr="00455AD1">
        <w:rPr>
          <w:bCs/>
          <w:sz w:val="22"/>
          <w:szCs w:val="22"/>
        </w:rPr>
        <w:t xml:space="preserve">подачу </w:t>
      </w:r>
      <w:r w:rsidR="001F349A" w:rsidRPr="00455AD1">
        <w:rPr>
          <w:bCs/>
          <w:sz w:val="22"/>
          <w:szCs w:val="22"/>
        </w:rPr>
        <w:t>коммунального ресурса</w:t>
      </w:r>
      <w:r w:rsidR="00693C61" w:rsidRPr="00455AD1">
        <w:rPr>
          <w:bCs/>
          <w:sz w:val="22"/>
          <w:szCs w:val="22"/>
        </w:rPr>
        <w:t xml:space="preserve"> </w:t>
      </w:r>
      <w:r w:rsidR="00255ED8" w:rsidRPr="00455AD1">
        <w:rPr>
          <w:bCs/>
          <w:sz w:val="22"/>
          <w:szCs w:val="22"/>
        </w:rPr>
        <w:t>в точки поставки</w:t>
      </w:r>
      <w:r w:rsidRPr="00455AD1">
        <w:rPr>
          <w:bCs/>
          <w:sz w:val="22"/>
          <w:szCs w:val="22"/>
        </w:rPr>
        <w:t xml:space="preserve"> </w:t>
      </w:r>
      <w:r w:rsidR="00255ED8" w:rsidRPr="00455AD1">
        <w:rPr>
          <w:bCs/>
          <w:sz w:val="22"/>
          <w:szCs w:val="22"/>
        </w:rPr>
        <w:t>в сроки, объемах и</w:t>
      </w:r>
      <w:r w:rsidR="00F97E50" w:rsidRPr="00455AD1">
        <w:rPr>
          <w:bCs/>
          <w:sz w:val="22"/>
          <w:szCs w:val="22"/>
        </w:rPr>
        <w:t xml:space="preserve"> с </w:t>
      </w:r>
      <w:r w:rsidR="00255ED8" w:rsidRPr="00455AD1">
        <w:rPr>
          <w:bCs/>
          <w:sz w:val="22"/>
          <w:szCs w:val="22"/>
        </w:rPr>
        <w:t>качеств</w:t>
      </w:r>
      <w:r w:rsidR="00F97E50" w:rsidRPr="00455AD1">
        <w:rPr>
          <w:bCs/>
          <w:sz w:val="22"/>
          <w:szCs w:val="22"/>
        </w:rPr>
        <w:t>ом</w:t>
      </w:r>
      <w:r w:rsidR="005A12D4" w:rsidRPr="00455AD1">
        <w:rPr>
          <w:bCs/>
          <w:sz w:val="22"/>
          <w:szCs w:val="22"/>
        </w:rPr>
        <w:t>, установленным</w:t>
      </w:r>
      <w:r w:rsidR="00255ED8" w:rsidRPr="00455AD1">
        <w:rPr>
          <w:bCs/>
          <w:sz w:val="22"/>
          <w:szCs w:val="22"/>
        </w:rPr>
        <w:t xml:space="preserve"> настоящ</w:t>
      </w:r>
      <w:r w:rsidR="005A12D4" w:rsidRPr="00455AD1">
        <w:rPr>
          <w:bCs/>
          <w:sz w:val="22"/>
          <w:szCs w:val="22"/>
        </w:rPr>
        <w:t>им</w:t>
      </w:r>
      <w:r w:rsidR="00255ED8" w:rsidRPr="00455AD1">
        <w:rPr>
          <w:bCs/>
          <w:sz w:val="22"/>
          <w:szCs w:val="22"/>
        </w:rPr>
        <w:t xml:space="preserve"> </w:t>
      </w:r>
      <w:r w:rsidR="00E557C3" w:rsidRPr="00455AD1">
        <w:rPr>
          <w:bCs/>
          <w:sz w:val="22"/>
          <w:szCs w:val="22"/>
        </w:rPr>
        <w:t>Д</w:t>
      </w:r>
      <w:r w:rsidR="00255ED8" w:rsidRPr="00455AD1">
        <w:rPr>
          <w:bCs/>
          <w:sz w:val="22"/>
          <w:szCs w:val="22"/>
        </w:rPr>
        <w:t>оговор</w:t>
      </w:r>
      <w:r w:rsidR="005A12D4" w:rsidRPr="00455AD1">
        <w:rPr>
          <w:bCs/>
          <w:sz w:val="22"/>
          <w:szCs w:val="22"/>
        </w:rPr>
        <w:t>ом</w:t>
      </w:r>
      <w:r w:rsidR="00C13B09" w:rsidRPr="00455AD1">
        <w:rPr>
          <w:bCs/>
          <w:sz w:val="22"/>
          <w:szCs w:val="22"/>
        </w:rPr>
        <w:t>, за исключением случаев, установленных настоящим Договором и действующим законодательством</w:t>
      </w:r>
      <w:r w:rsidR="00F97E50" w:rsidRPr="00455AD1">
        <w:rPr>
          <w:bCs/>
          <w:sz w:val="22"/>
          <w:szCs w:val="22"/>
        </w:rPr>
        <w:t>;</w:t>
      </w:r>
      <w:r w:rsidR="00726201" w:rsidRPr="00455AD1">
        <w:rPr>
          <w:bCs/>
          <w:sz w:val="22"/>
          <w:szCs w:val="22"/>
        </w:rPr>
        <w:t xml:space="preserve"> </w:t>
      </w:r>
    </w:p>
    <w:p w:rsidR="002D54C4" w:rsidRPr="00455AD1" w:rsidRDefault="002D54C4" w:rsidP="005048BB">
      <w:pPr>
        <w:pStyle w:val="a3"/>
        <w:numPr>
          <w:ilvl w:val="2"/>
          <w:numId w:val="24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 xml:space="preserve">перед началом отопительного сезона в согласованное с </w:t>
      </w:r>
      <w:r w:rsidR="003C41F0" w:rsidRPr="00455AD1">
        <w:rPr>
          <w:bCs/>
          <w:sz w:val="22"/>
          <w:szCs w:val="22"/>
        </w:rPr>
        <w:t>Покупателем</w:t>
      </w:r>
      <w:r w:rsidRPr="00455AD1">
        <w:rPr>
          <w:bCs/>
          <w:sz w:val="22"/>
          <w:szCs w:val="22"/>
        </w:rPr>
        <w:t xml:space="preserve"> время, одноразово, в требуемом объеме, произвести поставку сетевой воды (химочищенной воды) для заполнения системы отопления многоквартирного дома. Действия по заполнению системы</w:t>
      </w:r>
      <w:r w:rsidR="005A12D4" w:rsidRPr="00455AD1">
        <w:rPr>
          <w:bCs/>
          <w:sz w:val="22"/>
          <w:szCs w:val="22"/>
        </w:rPr>
        <w:t xml:space="preserve"> и</w:t>
      </w:r>
      <w:r w:rsidRPr="00455AD1">
        <w:rPr>
          <w:bCs/>
          <w:sz w:val="22"/>
          <w:szCs w:val="22"/>
        </w:rPr>
        <w:t xml:space="preserve"> контролю заполнения выполняются </w:t>
      </w:r>
      <w:r w:rsidR="003C41F0" w:rsidRPr="00455AD1">
        <w:rPr>
          <w:bCs/>
          <w:sz w:val="22"/>
          <w:szCs w:val="22"/>
        </w:rPr>
        <w:t>Покупателем</w:t>
      </w:r>
      <w:r w:rsidR="005A12D4" w:rsidRPr="00455AD1">
        <w:rPr>
          <w:bCs/>
          <w:sz w:val="22"/>
          <w:szCs w:val="22"/>
        </w:rPr>
        <w:t xml:space="preserve"> </w:t>
      </w:r>
      <w:r w:rsidRPr="00455AD1">
        <w:rPr>
          <w:bCs/>
          <w:sz w:val="22"/>
          <w:szCs w:val="22"/>
        </w:rPr>
        <w:t>самостоятельно либо с привлечением третьих лиц;</w:t>
      </w:r>
    </w:p>
    <w:p w:rsidR="009F6273" w:rsidRPr="00455AD1" w:rsidRDefault="009F6273" w:rsidP="005048BB">
      <w:pPr>
        <w:pStyle w:val="a3"/>
        <w:numPr>
          <w:ilvl w:val="2"/>
          <w:numId w:val="24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>в отопительный период поддерживать качество тепловой энергии в зависимости от температуры наружного воздуха, в соответствии с Температурным графиком (Приложение №</w:t>
      </w:r>
      <w:r w:rsidR="00845DE0">
        <w:rPr>
          <w:bCs/>
          <w:sz w:val="22"/>
          <w:szCs w:val="22"/>
        </w:rPr>
        <w:t xml:space="preserve"> 4</w:t>
      </w:r>
      <w:r w:rsidRPr="00455AD1">
        <w:rPr>
          <w:bCs/>
          <w:sz w:val="22"/>
          <w:szCs w:val="22"/>
        </w:rPr>
        <w:t xml:space="preserve"> к настоящему договору), не допуская отклонения среднесуточной температуры более чем на ± 3 %, давлением в интервале: от</w:t>
      </w:r>
      <w:r w:rsidR="005048BB" w:rsidRPr="00455AD1">
        <w:rPr>
          <w:bCs/>
          <w:sz w:val="22"/>
          <w:szCs w:val="22"/>
        </w:rPr>
        <w:t xml:space="preserve"> </w:t>
      </w:r>
      <w:r w:rsidR="00C15F0F">
        <w:rPr>
          <w:bCs/>
          <w:sz w:val="22"/>
          <w:szCs w:val="22"/>
        </w:rPr>
        <w:t>3</w:t>
      </w:r>
      <w:r w:rsidRPr="00455AD1">
        <w:rPr>
          <w:bCs/>
          <w:sz w:val="22"/>
          <w:szCs w:val="22"/>
        </w:rPr>
        <w:t xml:space="preserve"> (кгс/см</w:t>
      </w:r>
      <w:r w:rsidRPr="00455AD1">
        <w:rPr>
          <w:bCs/>
          <w:sz w:val="22"/>
          <w:szCs w:val="22"/>
          <w:vertAlign w:val="superscript"/>
        </w:rPr>
        <w:t>2</w:t>
      </w:r>
      <w:r w:rsidRPr="00455AD1">
        <w:rPr>
          <w:bCs/>
          <w:sz w:val="22"/>
          <w:szCs w:val="22"/>
        </w:rPr>
        <w:t xml:space="preserve">) до </w:t>
      </w:r>
      <w:r w:rsidR="00C15F0F">
        <w:rPr>
          <w:bCs/>
          <w:sz w:val="22"/>
          <w:szCs w:val="22"/>
        </w:rPr>
        <w:t>6</w:t>
      </w:r>
      <w:r w:rsidRPr="00455AD1">
        <w:rPr>
          <w:bCs/>
          <w:sz w:val="22"/>
          <w:szCs w:val="22"/>
        </w:rPr>
        <w:t xml:space="preserve"> (кгс/см</w:t>
      </w:r>
      <w:r w:rsidRPr="00455AD1">
        <w:rPr>
          <w:bCs/>
          <w:sz w:val="22"/>
          <w:szCs w:val="22"/>
          <w:vertAlign w:val="superscript"/>
        </w:rPr>
        <w:t>2</w:t>
      </w:r>
      <w:r w:rsidRPr="00455AD1">
        <w:rPr>
          <w:bCs/>
          <w:sz w:val="22"/>
          <w:szCs w:val="22"/>
        </w:rPr>
        <w:t>);</w:t>
      </w:r>
    </w:p>
    <w:p w:rsidR="002D54C4" w:rsidRPr="00455AD1" w:rsidRDefault="002D54C4" w:rsidP="005048BB">
      <w:pPr>
        <w:pStyle w:val="a3"/>
        <w:numPr>
          <w:ilvl w:val="2"/>
          <w:numId w:val="24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 xml:space="preserve">в межотопительный период поддерживать температуру теплоносителя в точках поставки в интервале: не ниже </w:t>
      </w:r>
      <w:r w:rsidR="00C15F0F">
        <w:rPr>
          <w:bCs/>
          <w:sz w:val="22"/>
          <w:szCs w:val="22"/>
        </w:rPr>
        <w:t>60</w:t>
      </w:r>
      <w:r w:rsidRPr="00455AD1">
        <w:rPr>
          <w:bCs/>
          <w:sz w:val="22"/>
          <w:szCs w:val="22"/>
        </w:rPr>
        <w:t xml:space="preserve"> и не выше 75 градусов Цельсия (поддержание указанных температур теплоносителя в точках водоразбора, расположенных непосредственно в жилых и нежилых помещениях многоквартирных домов, обеспечивается надлежащей эксплуатацией внутридомовых инженерных систем многоквартирного дома и не входит в обязанность </w:t>
      </w:r>
      <w:r w:rsidR="003C41F0" w:rsidRPr="00455AD1">
        <w:rPr>
          <w:bCs/>
          <w:sz w:val="22"/>
          <w:szCs w:val="22"/>
        </w:rPr>
        <w:t>Поставщика</w:t>
      </w:r>
      <w:r w:rsidRPr="00455AD1">
        <w:rPr>
          <w:bCs/>
          <w:sz w:val="22"/>
          <w:szCs w:val="22"/>
        </w:rPr>
        <w:t>);</w:t>
      </w:r>
    </w:p>
    <w:p w:rsidR="00807CF5" w:rsidRPr="00455AD1" w:rsidRDefault="00807CF5" w:rsidP="005048BB">
      <w:pPr>
        <w:pStyle w:val="a3"/>
        <w:numPr>
          <w:ilvl w:val="2"/>
          <w:numId w:val="24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 xml:space="preserve">производить в порядке, предусмотренном законодательством, перед началом отопительного сезона подачу </w:t>
      </w:r>
      <w:r w:rsidR="003E6510" w:rsidRPr="00455AD1">
        <w:rPr>
          <w:bCs/>
          <w:sz w:val="22"/>
          <w:szCs w:val="22"/>
        </w:rPr>
        <w:t xml:space="preserve">тепловой энергии и </w:t>
      </w:r>
      <w:r w:rsidR="001F349A" w:rsidRPr="00455AD1">
        <w:rPr>
          <w:bCs/>
          <w:sz w:val="22"/>
          <w:szCs w:val="22"/>
        </w:rPr>
        <w:t>коммунального ресурса</w:t>
      </w:r>
      <w:r w:rsidRPr="00455AD1">
        <w:rPr>
          <w:bCs/>
          <w:sz w:val="22"/>
          <w:szCs w:val="22"/>
        </w:rPr>
        <w:t xml:space="preserve"> при наличии </w:t>
      </w:r>
      <w:r w:rsidR="005A12D4" w:rsidRPr="00455AD1">
        <w:rPr>
          <w:bCs/>
          <w:sz w:val="22"/>
          <w:szCs w:val="22"/>
        </w:rPr>
        <w:t xml:space="preserve">выданного уполномоченными органами </w:t>
      </w:r>
      <w:r w:rsidR="004F475D" w:rsidRPr="00455AD1">
        <w:rPr>
          <w:bCs/>
          <w:sz w:val="22"/>
          <w:szCs w:val="22"/>
        </w:rPr>
        <w:t>п</w:t>
      </w:r>
      <w:r w:rsidRPr="00455AD1">
        <w:rPr>
          <w:bCs/>
          <w:sz w:val="22"/>
          <w:szCs w:val="22"/>
        </w:rPr>
        <w:t xml:space="preserve">аспорта готовности многоквартирных домов к работе в предстоящий отопительный период, а также при отсутствии у </w:t>
      </w:r>
      <w:r w:rsidR="003C41F0" w:rsidRPr="00455AD1">
        <w:rPr>
          <w:bCs/>
          <w:sz w:val="22"/>
          <w:szCs w:val="22"/>
        </w:rPr>
        <w:t>Покупателя</w:t>
      </w:r>
      <w:r w:rsidRPr="00455AD1">
        <w:rPr>
          <w:bCs/>
          <w:sz w:val="22"/>
          <w:szCs w:val="22"/>
        </w:rPr>
        <w:t xml:space="preserve"> задолженности за прошедший отопительный период;</w:t>
      </w:r>
    </w:p>
    <w:p w:rsidR="00321353" w:rsidRPr="00455AD1" w:rsidRDefault="00321353" w:rsidP="00321353">
      <w:pPr>
        <w:pStyle w:val="a3"/>
        <w:numPr>
          <w:ilvl w:val="2"/>
          <w:numId w:val="24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 xml:space="preserve">в целях исполнения обязанности по поставке </w:t>
      </w:r>
      <w:r w:rsidR="003C41F0" w:rsidRPr="00455AD1">
        <w:rPr>
          <w:bCs/>
          <w:sz w:val="22"/>
          <w:szCs w:val="22"/>
        </w:rPr>
        <w:t xml:space="preserve">Покупателю </w:t>
      </w:r>
      <w:r w:rsidRPr="00455AD1">
        <w:rPr>
          <w:bCs/>
          <w:sz w:val="22"/>
          <w:szCs w:val="22"/>
        </w:rPr>
        <w:t xml:space="preserve">коммунального ресурса </w:t>
      </w:r>
      <w:r w:rsidR="003C41F0" w:rsidRPr="00455AD1">
        <w:rPr>
          <w:bCs/>
          <w:sz w:val="22"/>
          <w:szCs w:val="22"/>
        </w:rPr>
        <w:t xml:space="preserve">Поставщик </w:t>
      </w:r>
      <w:r w:rsidRPr="00455AD1">
        <w:rPr>
          <w:bCs/>
          <w:sz w:val="22"/>
          <w:szCs w:val="22"/>
        </w:rPr>
        <w:t>заключает с теплосетевой организацией (далее – «ТСО»), к тепловым сетям которой присоединены многоквартирные дома, договор на оказание услуг по транспортировке тепловой энергии и теплоносителя;</w:t>
      </w:r>
    </w:p>
    <w:p w:rsidR="00A30EE1" w:rsidRPr="00455AD1" w:rsidRDefault="00D61659" w:rsidP="005048BB">
      <w:pPr>
        <w:pStyle w:val="a3"/>
        <w:numPr>
          <w:ilvl w:val="2"/>
          <w:numId w:val="24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 xml:space="preserve">нести другие обязательства в соответствии с </w:t>
      </w:r>
      <w:r w:rsidR="00A30EE1" w:rsidRPr="00455AD1">
        <w:rPr>
          <w:bCs/>
          <w:sz w:val="22"/>
          <w:szCs w:val="22"/>
        </w:rPr>
        <w:t>действующим законодательством.</w:t>
      </w:r>
    </w:p>
    <w:p w:rsidR="00D85808" w:rsidRPr="00455AD1" w:rsidRDefault="00D85808" w:rsidP="007021FA">
      <w:pPr>
        <w:pStyle w:val="11"/>
        <w:tabs>
          <w:tab w:val="center" w:pos="0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A30EE1" w:rsidRPr="00455AD1" w:rsidRDefault="003C41F0" w:rsidP="005048BB">
      <w:pPr>
        <w:pStyle w:val="a3"/>
        <w:numPr>
          <w:ilvl w:val="1"/>
          <w:numId w:val="20"/>
        </w:numPr>
        <w:shd w:val="clear" w:color="auto" w:fill="FFFFFF"/>
        <w:tabs>
          <w:tab w:val="center" w:pos="0"/>
        </w:tabs>
        <w:ind w:left="0" w:firstLine="709"/>
        <w:jc w:val="both"/>
        <w:rPr>
          <w:b/>
          <w:bCs/>
          <w:sz w:val="22"/>
          <w:szCs w:val="22"/>
          <w:u w:val="single"/>
        </w:rPr>
      </w:pPr>
      <w:r w:rsidRPr="00455AD1">
        <w:rPr>
          <w:sz w:val="22"/>
          <w:szCs w:val="22"/>
          <w:u w:val="single"/>
        </w:rPr>
        <w:t xml:space="preserve">Поставщик </w:t>
      </w:r>
      <w:r w:rsidR="00A30EE1" w:rsidRPr="00455AD1">
        <w:rPr>
          <w:sz w:val="22"/>
          <w:szCs w:val="22"/>
          <w:u w:val="single"/>
        </w:rPr>
        <w:t>имеет право:</w:t>
      </w:r>
      <w:r w:rsidR="00A30EE1" w:rsidRPr="00455AD1">
        <w:rPr>
          <w:b/>
          <w:bCs/>
          <w:sz w:val="22"/>
          <w:szCs w:val="22"/>
        </w:rPr>
        <w:tab/>
      </w:r>
    </w:p>
    <w:p w:rsidR="00A30EE1" w:rsidRPr="00455AD1" w:rsidRDefault="004A362B" w:rsidP="005048BB">
      <w:pPr>
        <w:pStyle w:val="11"/>
        <w:numPr>
          <w:ilvl w:val="2"/>
          <w:numId w:val="20"/>
        </w:numPr>
        <w:tabs>
          <w:tab w:val="center" w:pos="0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55AD1">
        <w:rPr>
          <w:rFonts w:ascii="Times New Roman" w:hAnsi="Times New Roman" w:cs="Times New Roman"/>
          <w:sz w:val="22"/>
          <w:szCs w:val="22"/>
        </w:rPr>
        <w:t>о</w:t>
      </w:r>
      <w:r w:rsidR="00A30EE1" w:rsidRPr="00455AD1">
        <w:rPr>
          <w:rFonts w:ascii="Times New Roman" w:hAnsi="Times New Roman" w:cs="Times New Roman"/>
          <w:sz w:val="22"/>
          <w:szCs w:val="22"/>
        </w:rPr>
        <w:t>существлять</w:t>
      </w:r>
      <w:r w:rsidR="005048BB" w:rsidRPr="00455AD1">
        <w:rPr>
          <w:rFonts w:ascii="Times New Roman" w:hAnsi="Times New Roman" w:cs="Times New Roman"/>
          <w:sz w:val="22"/>
          <w:szCs w:val="22"/>
        </w:rPr>
        <w:t xml:space="preserve"> </w:t>
      </w:r>
      <w:r w:rsidR="00A30EE1" w:rsidRPr="00455AD1">
        <w:rPr>
          <w:rFonts w:ascii="Times New Roman" w:hAnsi="Times New Roman" w:cs="Times New Roman"/>
          <w:sz w:val="22"/>
          <w:szCs w:val="22"/>
        </w:rPr>
        <w:t xml:space="preserve">контроль соблюдения </w:t>
      </w:r>
      <w:r w:rsidR="003C41F0" w:rsidRPr="00455AD1">
        <w:rPr>
          <w:rFonts w:ascii="Times New Roman" w:hAnsi="Times New Roman" w:cs="Times New Roman"/>
          <w:sz w:val="22"/>
          <w:szCs w:val="22"/>
        </w:rPr>
        <w:t>Покупателем</w:t>
      </w:r>
      <w:r w:rsidR="00A30EE1" w:rsidRPr="00455AD1">
        <w:rPr>
          <w:rFonts w:ascii="Times New Roman" w:hAnsi="Times New Roman" w:cs="Times New Roman"/>
          <w:sz w:val="22"/>
          <w:szCs w:val="22"/>
        </w:rPr>
        <w:t xml:space="preserve"> установленных </w:t>
      </w:r>
      <w:r w:rsidR="001F349A" w:rsidRPr="00455AD1">
        <w:rPr>
          <w:rFonts w:ascii="Times New Roman" w:hAnsi="Times New Roman" w:cs="Times New Roman"/>
          <w:sz w:val="22"/>
          <w:szCs w:val="22"/>
        </w:rPr>
        <w:t>Д</w:t>
      </w:r>
      <w:r w:rsidR="00A30EE1" w:rsidRPr="00455AD1">
        <w:rPr>
          <w:rFonts w:ascii="Times New Roman" w:hAnsi="Times New Roman" w:cs="Times New Roman"/>
          <w:sz w:val="22"/>
          <w:szCs w:val="22"/>
        </w:rPr>
        <w:t>оговором</w:t>
      </w:r>
      <w:r w:rsidR="005048BB" w:rsidRPr="00455AD1">
        <w:rPr>
          <w:rFonts w:ascii="Times New Roman" w:hAnsi="Times New Roman" w:cs="Times New Roman"/>
          <w:sz w:val="22"/>
          <w:szCs w:val="22"/>
        </w:rPr>
        <w:t xml:space="preserve"> </w:t>
      </w:r>
      <w:r w:rsidR="00A30EE1" w:rsidRPr="00455AD1">
        <w:rPr>
          <w:rFonts w:ascii="Times New Roman" w:hAnsi="Times New Roman" w:cs="Times New Roman"/>
          <w:sz w:val="22"/>
          <w:szCs w:val="22"/>
        </w:rPr>
        <w:t xml:space="preserve">условий и режимов потребления </w:t>
      </w:r>
      <w:r w:rsidR="001F349A" w:rsidRPr="00455AD1">
        <w:rPr>
          <w:rFonts w:ascii="Times New Roman" w:hAnsi="Times New Roman" w:cs="Times New Roman"/>
          <w:sz w:val="22"/>
          <w:szCs w:val="22"/>
        </w:rPr>
        <w:t>коммунального ресурса</w:t>
      </w:r>
      <w:r w:rsidR="00A30EE1" w:rsidRPr="00455AD1">
        <w:rPr>
          <w:rFonts w:ascii="Times New Roman" w:hAnsi="Times New Roman" w:cs="Times New Roman"/>
          <w:sz w:val="22"/>
          <w:szCs w:val="22"/>
        </w:rPr>
        <w:t xml:space="preserve">, надлежащей эксплуатации и достоверности показаний приборов учета, проверку состояния и работы теплопотребляющих установок, приборов учета, контроля и регулирования подачи </w:t>
      </w:r>
      <w:r w:rsidR="001F349A" w:rsidRPr="00455AD1">
        <w:rPr>
          <w:rFonts w:ascii="Times New Roman" w:hAnsi="Times New Roman" w:cs="Times New Roman"/>
          <w:sz w:val="22"/>
          <w:szCs w:val="22"/>
        </w:rPr>
        <w:t>коммунального ресурса</w:t>
      </w:r>
      <w:r w:rsidR="00A30EE1" w:rsidRPr="00455AD1">
        <w:rPr>
          <w:rFonts w:ascii="Times New Roman" w:hAnsi="Times New Roman" w:cs="Times New Roman"/>
          <w:sz w:val="22"/>
          <w:szCs w:val="22"/>
        </w:rPr>
        <w:t xml:space="preserve">, производить контроль технического состояния и исправности внутридомовых </w:t>
      </w:r>
      <w:r w:rsidR="006457A0" w:rsidRPr="00455AD1">
        <w:rPr>
          <w:rFonts w:ascii="Times New Roman" w:hAnsi="Times New Roman" w:cs="Times New Roman"/>
          <w:sz w:val="22"/>
          <w:szCs w:val="22"/>
        </w:rPr>
        <w:t>инженерных систем</w:t>
      </w:r>
      <w:r w:rsidR="00065067" w:rsidRPr="00455AD1">
        <w:rPr>
          <w:rFonts w:ascii="Times New Roman" w:hAnsi="Times New Roman" w:cs="Times New Roman"/>
          <w:sz w:val="22"/>
          <w:szCs w:val="22"/>
        </w:rPr>
        <w:t xml:space="preserve"> отопления и горячего водоснабжения</w:t>
      </w:r>
      <w:r w:rsidR="00A30EE1" w:rsidRPr="00455AD1">
        <w:rPr>
          <w:rFonts w:ascii="Times New Roman" w:hAnsi="Times New Roman" w:cs="Times New Roman"/>
          <w:sz w:val="22"/>
          <w:szCs w:val="22"/>
        </w:rPr>
        <w:t xml:space="preserve">, а также предъявлять </w:t>
      </w:r>
      <w:r w:rsidR="003C41F0" w:rsidRPr="00455AD1">
        <w:rPr>
          <w:rFonts w:ascii="Times New Roman" w:hAnsi="Times New Roman" w:cs="Times New Roman"/>
          <w:sz w:val="22"/>
          <w:szCs w:val="22"/>
        </w:rPr>
        <w:t xml:space="preserve">Покупателю </w:t>
      </w:r>
      <w:r w:rsidR="00A30EE1" w:rsidRPr="00455AD1">
        <w:rPr>
          <w:rFonts w:ascii="Times New Roman" w:hAnsi="Times New Roman" w:cs="Times New Roman"/>
          <w:sz w:val="22"/>
          <w:szCs w:val="22"/>
        </w:rPr>
        <w:t>требования об устранении выявленных нарушений</w:t>
      </w:r>
      <w:r w:rsidR="002C56DC" w:rsidRPr="00455AD1">
        <w:rPr>
          <w:rFonts w:ascii="Times New Roman" w:hAnsi="Times New Roman" w:cs="Times New Roman"/>
          <w:sz w:val="22"/>
          <w:szCs w:val="22"/>
        </w:rPr>
        <w:t>;</w:t>
      </w:r>
    </w:p>
    <w:p w:rsidR="007E512F" w:rsidRPr="00455AD1" w:rsidRDefault="007E512F" w:rsidP="005048BB">
      <w:pPr>
        <w:pStyle w:val="11"/>
        <w:numPr>
          <w:ilvl w:val="2"/>
          <w:numId w:val="20"/>
        </w:numPr>
        <w:tabs>
          <w:tab w:val="center" w:pos="0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55AD1">
        <w:rPr>
          <w:rFonts w:ascii="Times New Roman" w:hAnsi="Times New Roman" w:cs="Times New Roman"/>
          <w:sz w:val="22"/>
          <w:szCs w:val="22"/>
        </w:rPr>
        <w:t xml:space="preserve">в случае выявления факта превышения </w:t>
      </w:r>
      <w:r w:rsidR="003C41F0" w:rsidRPr="00455AD1">
        <w:rPr>
          <w:rFonts w:ascii="Times New Roman" w:hAnsi="Times New Roman" w:cs="Times New Roman"/>
          <w:sz w:val="22"/>
          <w:szCs w:val="22"/>
        </w:rPr>
        <w:t>Покупателем</w:t>
      </w:r>
      <w:r w:rsidRPr="00455AD1">
        <w:rPr>
          <w:rFonts w:ascii="Times New Roman" w:hAnsi="Times New Roman" w:cs="Times New Roman"/>
          <w:sz w:val="22"/>
          <w:szCs w:val="22"/>
        </w:rPr>
        <w:t xml:space="preserve"> более чем на 5% (от договорной величины) температуры сетевой воды,</w:t>
      </w:r>
      <w:r w:rsidR="005048BB" w:rsidRPr="00455AD1">
        <w:rPr>
          <w:rFonts w:ascii="Times New Roman" w:hAnsi="Times New Roman" w:cs="Times New Roman"/>
          <w:sz w:val="22"/>
          <w:szCs w:val="22"/>
        </w:rPr>
        <w:t xml:space="preserve"> </w:t>
      </w:r>
      <w:r w:rsidRPr="00455AD1">
        <w:rPr>
          <w:rFonts w:ascii="Times New Roman" w:hAnsi="Times New Roman" w:cs="Times New Roman"/>
          <w:sz w:val="22"/>
          <w:szCs w:val="22"/>
        </w:rPr>
        <w:t xml:space="preserve">возвращаемой в тепловую сеть от многоквартирного дома, оборудованного </w:t>
      </w:r>
      <w:r w:rsidR="005A12D4" w:rsidRPr="00455AD1">
        <w:rPr>
          <w:rFonts w:ascii="Times New Roman" w:hAnsi="Times New Roman" w:cs="Times New Roman"/>
          <w:sz w:val="22"/>
          <w:szCs w:val="22"/>
        </w:rPr>
        <w:t>коллективным (</w:t>
      </w:r>
      <w:r w:rsidRPr="00455AD1">
        <w:rPr>
          <w:rFonts w:ascii="Times New Roman" w:hAnsi="Times New Roman" w:cs="Times New Roman"/>
          <w:sz w:val="22"/>
          <w:szCs w:val="22"/>
        </w:rPr>
        <w:t>общедомовым</w:t>
      </w:r>
      <w:r w:rsidR="005A12D4" w:rsidRPr="00455AD1">
        <w:rPr>
          <w:rFonts w:ascii="Times New Roman" w:hAnsi="Times New Roman" w:cs="Times New Roman"/>
          <w:sz w:val="22"/>
          <w:szCs w:val="22"/>
        </w:rPr>
        <w:t>)</w:t>
      </w:r>
      <w:r w:rsidRPr="00455AD1">
        <w:rPr>
          <w:rFonts w:ascii="Times New Roman" w:hAnsi="Times New Roman" w:cs="Times New Roman"/>
          <w:sz w:val="22"/>
          <w:szCs w:val="22"/>
        </w:rPr>
        <w:t xml:space="preserve"> прибором учета, и при условии поддержания </w:t>
      </w:r>
      <w:r w:rsidR="003C41F0" w:rsidRPr="00455AD1">
        <w:rPr>
          <w:rFonts w:ascii="Times New Roman" w:hAnsi="Times New Roman" w:cs="Times New Roman"/>
          <w:sz w:val="22"/>
          <w:szCs w:val="22"/>
        </w:rPr>
        <w:t>Поставщиком</w:t>
      </w:r>
      <w:r w:rsidRPr="00455AD1">
        <w:rPr>
          <w:rFonts w:ascii="Times New Roman" w:hAnsi="Times New Roman" w:cs="Times New Roman"/>
          <w:sz w:val="22"/>
          <w:szCs w:val="22"/>
        </w:rPr>
        <w:t xml:space="preserve"> температуры сетевой воды в подающем трубопроводе в соответствии с </w:t>
      </w:r>
      <w:r w:rsidR="005A12D4" w:rsidRPr="00455AD1">
        <w:rPr>
          <w:rFonts w:ascii="Times New Roman" w:hAnsi="Times New Roman" w:cs="Times New Roman"/>
          <w:sz w:val="22"/>
          <w:szCs w:val="22"/>
        </w:rPr>
        <w:t>Д</w:t>
      </w:r>
      <w:r w:rsidRPr="00455AD1">
        <w:rPr>
          <w:rFonts w:ascii="Times New Roman" w:hAnsi="Times New Roman" w:cs="Times New Roman"/>
          <w:sz w:val="22"/>
          <w:szCs w:val="22"/>
        </w:rPr>
        <w:t>оговором (+/-3%) –</w:t>
      </w:r>
      <w:r w:rsidR="007E5CFA" w:rsidRPr="00455AD1">
        <w:rPr>
          <w:rFonts w:ascii="Times New Roman" w:hAnsi="Times New Roman" w:cs="Times New Roman"/>
          <w:sz w:val="22"/>
          <w:szCs w:val="22"/>
        </w:rPr>
        <w:t xml:space="preserve"> </w:t>
      </w:r>
      <w:r w:rsidRPr="00455AD1">
        <w:rPr>
          <w:rFonts w:ascii="Times New Roman" w:hAnsi="Times New Roman" w:cs="Times New Roman"/>
          <w:sz w:val="22"/>
          <w:szCs w:val="22"/>
        </w:rPr>
        <w:t xml:space="preserve">требовать от </w:t>
      </w:r>
      <w:r w:rsidR="003C41F0" w:rsidRPr="00455AD1">
        <w:rPr>
          <w:rFonts w:ascii="Times New Roman" w:hAnsi="Times New Roman" w:cs="Times New Roman"/>
          <w:sz w:val="22"/>
          <w:szCs w:val="22"/>
        </w:rPr>
        <w:t>Покупателя</w:t>
      </w:r>
      <w:r w:rsidRPr="00455AD1">
        <w:rPr>
          <w:rFonts w:ascii="Times New Roman" w:hAnsi="Times New Roman" w:cs="Times New Roman"/>
          <w:sz w:val="22"/>
          <w:szCs w:val="22"/>
        </w:rPr>
        <w:t xml:space="preserve"> установку расчетных устройств (конусов, дроссельных диафрагм, шайб), регулирующих циркуляционный расход </w:t>
      </w:r>
      <w:r w:rsidR="007D2EE3" w:rsidRPr="00455AD1">
        <w:rPr>
          <w:rFonts w:ascii="Times New Roman" w:hAnsi="Times New Roman" w:cs="Times New Roman"/>
          <w:sz w:val="22"/>
          <w:szCs w:val="22"/>
        </w:rPr>
        <w:t>теплоносителя</w:t>
      </w:r>
      <w:r w:rsidRPr="00455AD1">
        <w:rPr>
          <w:rFonts w:ascii="Times New Roman" w:hAnsi="Times New Roman" w:cs="Times New Roman"/>
          <w:sz w:val="22"/>
          <w:szCs w:val="22"/>
        </w:rPr>
        <w:t xml:space="preserve">. Расчёт диаметра отверстия расчетных устройств (регулятора давления, дроссельной диафрагмы, сопла элеватора, шайбы) на максимальный расход </w:t>
      </w:r>
      <w:r w:rsidR="006F27AF">
        <w:rPr>
          <w:rFonts w:ascii="Times New Roman" w:hAnsi="Times New Roman" w:cs="Times New Roman"/>
          <w:sz w:val="22"/>
          <w:szCs w:val="22"/>
        </w:rPr>
        <w:t>согласуется с</w:t>
      </w:r>
      <w:r w:rsidR="006F27AF" w:rsidRPr="00455AD1">
        <w:rPr>
          <w:rFonts w:ascii="Times New Roman" w:hAnsi="Times New Roman" w:cs="Times New Roman"/>
          <w:sz w:val="22"/>
          <w:szCs w:val="22"/>
        </w:rPr>
        <w:t xml:space="preserve"> </w:t>
      </w:r>
      <w:r w:rsidR="003C41F0" w:rsidRPr="00455AD1">
        <w:rPr>
          <w:rFonts w:ascii="Times New Roman" w:hAnsi="Times New Roman" w:cs="Times New Roman"/>
          <w:sz w:val="22"/>
          <w:szCs w:val="22"/>
        </w:rPr>
        <w:t>Поставщиком</w:t>
      </w:r>
      <w:r w:rsidRPr="00455AD1">
        <w:rPr>
          <w:rFonts w:ascii="Times New Roman" w:hAnsi="Times New Roman" w:cs="Times New Roman"/>
          <w:sz w:val="22"/>
          <w:szCs w:val="22"/>
        </w:rPr>
        <w:t xml:space="preserve">. Место его установки пломбируется </w:t>
      </w:r>
      <w:r w:rsidR="003C41F0" w:rsidRPr="00455AD1">
        <w:rPr>
          <w:rFonts w:ascii="Times New Roman" w:hAnsi="Times New Roman" w:cs="Times New Roman"/>
          <w:sz w:val="22"/>
          <w:szCs w:val="22"/>
        </w:rPr>
        <w:t>Поставщиком</w:t>
      </w:r>
      <w:r w:rsidRPr="00455AD1">
        <w:rPr>
          <w:rFonts w:ascii="Times New Roman" w:hAnsi="Times New Roman" w:cs="Times New Roman"/>
          <w:sz w:val="22"/>
          <w:szCs w:val="22"/>
        </w:rPr>
        <w:t xml:space="preserve">, сохранность пломб обеспечивает </w:t>
      </w:r>
      <w:r w:rsidR="003C41F0" w:rsidRPr="00455AD1">
        <w:rPr>
          <w:rFonts w:ascii="Times New Roman" w:hAnsi="Times New Roman" w:cs="Times New Roman"/>
          <w:sz w:val="22"/>
          <w:szCs w:val="22"/>
        </w:rPr>
        <w:t>Покупатель</w:t>
      </w:r>
      <w:r w:rsidRPr="00455AD1">
        <w:rPr>
          <w:rFonts w:ascii="Times New Roman" w:hAnsi="Times New Roman" w:cs="Times New Roman"/>
          <w:sz w:val="22"/>
          <w:szCs w:val="22"/>
        </w:rPr>
        <w:t xml:space="preserve">. Замена расчетных устройств производится персоналом </w:t>
      </w:r>
      <w:r w:rsidR="003C41F0" w:rsidRPr="00455AD1">
        <w:rPr>
          <w:rFonts w:ascii="Times New Roman" w:hAnsi="Times New Roman" w:cs="Times New Roman"/>
          <w:sz w:val="22"/>
          <w:szCs w:val="22"/>
        </w:rPr>
        <w:t>Покупателя</w:t>
      </w:r>
      <w:r w:rsidRPr="00455AD1">
        <w:rPr>
          <w:rFonts w:ascii="Times New Roman" w:hAnsi="Times New Roman" w:cs="Times New Roman"/>
          <w:sz w:val="22"/>
          <w:szCs w:val="22"/>
        </w:rPr>
        <w:t xml:space="preserve"> по согласованию и в присутствии представителя </w:t>
      </w:r>
      <w:r w:rsidR="003C41F0" w:rsidRPr="00455AD1">
        <w:rPr>
          <w:rFonts w:ascii="Times New Roman" w:hAnsi="Times New Roman" w:cs="Times New Roman"/>
          <w:sz w:val="22"/>
          <w:szCs w:val="22"/>
        </w:rPr>
        <w:t>Поставщика</w:t>
      </w:r>
      <w:r w:rsidRPr="00455AD1">
        <w:rPr>
          <w:rFonts w:ascii="Times New Roman" w:hAnsi="Times New Roman" w:cs="Times New Roman"/>
          <w:sz w:val="22"/>
          <w:szCs w:val="22"/>
        </w:rPr>
        <w:t xml:space="preserve"> с составлением двухстороннего </w:t>
      </w:r>
      <w:r w:rsidR="005A12D4" w:rsidRPr="00455AD1">
        <w:rPr>
          <w:rFonts w:ascii="Times New Roman" w:hAnsi="Times New Roman" w:cs="Times New Roman"/>
          <w:sz w:val="22"/>
          <w:szCs w:val="22"/>
        </w:rPr>
        <w:t>а</w:t>
      </w:r>
      <w:r w:rsidRPr="00455AD1">
        <w:rPr>
          <w:rFonts w:ascii="Times New Roman" w:hAnsi="Times New Roman" w:cs="Times New Roman"/>
          <w:sz w:val="22"/>
          <w:szCs w:val="22"/>
        </w:rPr>
        <w:t xml:space="preserve">кта. </w:t>
      </w:r>
    </w:p>
    <w:p w:rsidR="00A30EE1" w:rsidRPr="00455AD1" w:rsidRDefault="001F349A" w:rsidP="005048BB">
      <w:pPr>
        <w:pStyle w:val="11"/>
        <w:numPr>
          <w:ilvl w:val="2"/>
          <w:numId w:val="20"/>
        </w:numPr>
        <w:tabs>
          <w:tab w:val="center" w:pos="0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55AD1">
        <w:rPr>
          <w:rFonts w:ascii="Times New Roman" w:hAnsi="Times New Roman" w:cs="Times New Roman"/>
          <w:sz w:val="22"/>
          <w:szCs w:val="22"/>
        </w:rPr>
        <w:t>п</w:t>
      </w:r>
      <w:r w:rsidR="00A30EE1" w:rsidRPr="00455AD1">
        <w:rPr>
          <w:rFonts w:ascii="Times New Roman" w:hAnsi="Times New Roman" w:cs="Times New Roman"/>
          <w:sz w:val="22"/>
          <w:szCs w:val="22"/>
        </w:rPr>
        <w:t>ривлекать третьих лиц для осуществления действий:</w:t>
      </w:r>
    </w:p>
    <w:p w:rsidR="0079266C" w:rsidRPr="00455AD1" w:rsidRDefault="00A30EE1" w:rsidP="00321353">
      <w:pPr>
        <w:pStyle w:val="11"/>
        <w:numPr>
          <w:ilvl w:val="0"/>
          <w:numId w:val="31"/>
        </w:numPr>
        <w:tabs>
          <w:tab w:val="center" w:pos="0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55AD1">
        <w:rPr>
          <w:rFonts w:ascii="Times New Roman" w:hAnsi="Times New Roman" w:cs="Times New Roman"/>
          <w:sz w:val="22"/>
          <w:szCs w:val="22"/>
        </w:rPr>
        <w:t>по начислению объемов и стоимости поставленн</w:t>
      </w:r>
      <w:r w:rsidR="0079266C" w:rsidRPr="00455AD1">
        <w:rPr>
          <w:rFonts w:ascii="Times New Roman" w:hAnsi="Times New Roman" w:cs="Times New Roman"/>
          <w:sz w:val="22"/>
          <w:szCs w:val="22"/>
        </w:rPr>
        <w:t>о</w:t>
      </w:r>
      <w:r w:rsidR="001F349A" w:rsidRPr="00455AD1">
        <w:rPr>
          <w:rFonts w:ascii="Times New Roman" w:hAnsi="Times New Roman" w:cs="Times New Roman"/>
          <w:sz w:val="22"/>
          <w:szCs w:val="22"/>
        </w:rPr>
        <w:t>го</w:t>
      </w:r>
      <w:r w:rsidR="0079266C" w:rsidRPr="00455AD1">
        <w:rPr>
          <w:rFonts w:ascii="Times New Roman" w:hAnsi="Times New Roman" w:cs="Times New Roman"/>
          <w:sz w:val="22"/>
          <w:szCs w:val="22"/>
        </w:rPr>
        <w:t xml:space="preserve"> </w:t>
      </w:r>
      <w:r w:rsidR="003C41F0" w:rsidRPr="00455AD1">
        <w:rPr>
          <w:rFonts w:ascii="Times New Roman" w:hAnsi="Times New Roman" w:cs="Times New Roman"/>
          <w:sz w:val="22"/>
          <w:szCs w:val="22"/>
        </w:rPr>
        <w:t xml:space="preserve">Покупателю </w:t>
      </w:r>
      <w:r w:rsidR="001F349A" w:rsidRPr="00455AD1">
        <w:rPr>
          <w:rFonts w:ascii="Times New Roman" w:hAnsi="Times New Roman" w:cs="Times New Roman"/>
          <w:sz w:val="22"/>
          <w:szCs w:val="22"/>
        </w:rPr>
        <w:t>коммунального ресурса</w:t>
      </w:r>
      <w:r w:rsidR="00CC4FD2" w:rsidRPr="00455AD1">
        <w:rPr>
          <w:rFonts w:ascii="Times New Roman" w:hAnsi="Times New Roman" w:cs="Times New Roman"/>
          <w:sz w:val="22"/>
          <w:szCs w:val="22"/>
        </w:rPr>
        <w:t>;</w:t>
      </w:r>
    </w:p>
    <w:p w:rsidR="00A30EE1" w:rsidRPr="00455AD1" w:rsidRDefault="00A30EE1" w:rsidP="00321353">
      <w:pPr>
        <w:pStyle w:val="11"/>
        <w:numPr>
          <w:ilvl w:val="0"/>
          <w:numId w:val="31"/>
        </w:numPr>
        <w:tabs>
          <w:tab w:val="center" w:pos="0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55AD1">
        <w:rPr>
          <w:rFonts w:ascii="Times New Roman" w:hAnsi="Times New Roman" w:cs="Times New Roman"/>
          <w:sz w:val="22"/>
          <w:szCs w:val="22"/>
        </w:rPr>
        <w:t xml:space="preserve">формированию платежных документов; </w:t>
      </w:r>
    </w:p>
    <w:p w:rsidR="00A30EE1" w:rsidRPr="00455AD1" w:rsidRDefault="00A30EE1" w:rsidP="00321353">
      <w:pPr>
        <w:pStyle w:val="11"/>
        <w:numPr>
          <w:ilvl w:val="0"/>
          <w:numId w:val="31"/>
        </w:numPr>
        <w:tabs>
          <w:tab w:val="center" w:pos="0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55AD1">
        <w:rPr>
          <w:rFonts w:ascii="Times New Roman" w:hAnsi="Times New Roman" w:cs="Times New Roman"/>
          <w:sz w:val="22"/>
          <w:szCs w:val="22"/>
        </w:rPr>
        <w:t xml:space="preserve">доставке платежных и прочих документов </w:t>
      </w:r>
      <w:r w:rsidR="003C41F0" w:rsidRPr="00455AD1">
        <w:rPr>
          <w:rFonts w:ascii="Times New Roman" w:hAnsi="Times New Roman" w:cs="Times New Roman"/>
          <w:sz w:val="22"/>
          <w:szCs w:val="22"/>
        </w:rPr>
        <w:t>Покупателю</w:t>
      </w:r>
      <w:r w:rsidRPr="00455AD1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2205FB" w:rsidRPr="00455AD1" w:rsidRDefault="00A30EE1" w:rsidP="00321353">
      <w:pPr>
        <w:pStyle w:val="11"/>
        <w:numPr>
          <w:ilvl w:val="0"/>
          <w:numId w:val="31"/>
        </w:numPr>
        <w:tabs>
          <w:tab w:val="center" w:pos="0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55AD1">
        <w:rPr>
          <w:rFonts w:ascii="Times New Roman" w:hAnsi="Times New Roman" w:cs="Times New Roman"/>
          <w:sz w:val="22"/>
          <w:szCs w:val="22"/>
        </w:rPr>
        <w:t xml:space="preserve">сбору с </w:t>
      </w:r>
      <w:r w:rsidR="003C41F0" w:rsidRPr="00455AD1">
        <w:rPr>
          <w:rFonts w:ascii="Times New Roman" w:hAnsi="Times New Roman" w:cs="Times New Roman"/>
          <w:sz w:val="22"/>
          <w:szCs w:val="22"/>
        </w:rPr>
        <w:t>Покупателя</w:t>
      </w:r>
      <w:r w:rsidRPr="00455AD1">
        <w:rPr>
          <w:rFonts w:ascii="Times New Roman" w:hAnsi="Times New Roman" w:cs="Times New Roman"/>
          <w:sz w:val="22"/>
          <w:szCs w:val="22"/>
        </w:rPr>
        <w:t xml:space="preserve"> </w:t>
      </w:r>
      <w:r w:rsidR="00EC7393" w:rsidRPr="00455AD1">
        <w:rPr>
          <w:rFonts w:ascii="Times New Roman" w:hAnsi="Times New Roman" w:cs="Times New Roman"/>
          <w:sz w:val="22"/>
          <w:szCs w:val="22"/>
        </w:rPr>
        <w:t>денежных средств за поставленный коммунальный ресурс</w:t>
      </w:r>
      <w:r w:rsidRPr="00455AD1">
        <w:rPr>
          <w:rFonts w:ascii="Times New Roman" w:hAnsi="Times New Roman" w:cs="Times New Roman"/>
          <w:sz w:val="22"/>
          <w:szCs w:val="22"/>
        </w:rPr>
        <w:t>.</w:t>
      </w:r>
    </w:p>
    <w:p w:rsidR="00A30EE1" w:rsidRPr="00455AD1" w:rsidRDefault="00A30EE1" w:rsidP="001D34B4">
      <w:pPr>
        <w:pStyle w:val="11"/>
        <w:tabs>
          <w:tab w:val="center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55AD1">
        <w:rPr>
          <w:rFonts w:ascii="Times New Roman" w:hAnsi="Times New Roman" w:cs="Times New Roman"/>
          <w:sz w:val="22"/>
          <w:szCs w:val="22"/>
        </w:rPr>
        <w:t xml:space="preserve">О привлечении указанных лиц, их правах и полномочиях </w:t>
      </w:r>
      <w:r w:rsidR="003C41F0" w:rsidRPr="00455AD1">
        <w:rPr>
          <w:rFonts w:ascii="Times New Roman" w:hAnsi="Times New Roman" w:cs="Times New Roman"/>
          <w:sz w:val="22"/>
          <w:szCs w:val="22"/>
        </w:rPr>
        <w:t xml:space="preserve">Поставщик </w:t>
      </w:r>
      <w:r w:rsidRPr="00455AD1">
        <w:rPr>
          <w:rFonts w:ascii="Times New Roman" w:hAnsi="Times New Roman" w:cs="Times New Roman"/>
          <w:sz w:val="22"/>
          <w:szCs w:val="22"/>
        </w:rPr>
        <w:t xml:space="preserve">уведомляет </w:t>
      </w:r>
      <w:r w:rsidR="003C41F0" w:rsidRPr="00455AD1">
        <w:rPr>
          <w:rFonts w:ascii="Times New Roman" w:hAnsi="Times New Roman" w:cs="Times New Roman"/>
          <w:sz w:val="22"/>
          <w:szCs w:val="22"/>
        </w:rPr>
        <w:t>Покупателя</w:t>
      </w:r>
      <w:r w:rsidRPr="00455AD1">
        <w:rPr>
          <w:rFonts w:ascii="Times New Roman" w:hAnsi="Times New Roman" w:cs="Times New Roman"/>
          <w:sz w:val="22"/>
          <w:szCs w:val="22"/>
        </w:rPr>
        <w:t xml:space="preserve"> в письменной форме, согласия </w:t>
      </w:r>
      <w:r w:rsidR="003C41F0" w:rsidRPr="00455AD1">
        <w:rPr>
          <w:rFonts w:ascii="Times New Roman" w:hAnsi="Times New Roman" w:cs="Times New Roman"/>
          <w:sz w:val="22"/>
          <w:szCs w:val="22"/>
        </w:rPr>
        <w:t>Покупателя</w:t>
      </w:r>
      <w:r w:rsidR="007E4B43" w:rsidRPr="00455AD1">
        <w:rPr>
          <w:rFonts w:ascii="Times New Roman" w:hAnsi="Times New Roman" w:cs="Times New Roman"/>
          <w:sz w:val="22"/>
          <w:szCs w:val="22"/>
        </w:rPr>
        <w:t xml:space="preserve"> </w:t>
      </w:r>
      <w:r w:rsidRPr="00455AD1">
        <w:rPr>
          <w:rFonts w:ascii="Times New Roman" w:hAnsi="Times New Roman" w:cs="Times New Roman"/>
          <w:sz w:val="22"/>
          <w:szCs w:val="22"/>
        </w:rPr>
        <w:t>и (или) подписания дополнительного соглашения к Договору не требуется</w:t>
      </w:r>
      <w:r w:rsidR="001F349A" w:rsidRPr="00455AD1">
        <w:rPr>
          <w:rFonts w:ascii="Times New Roman" w:hAnsi="Times New Roman" w:cs="Times New Roman"/>
          <w:sz w:val="22"/>
          <w:szCs w:val="22"/>
        </w:rPr>
        <w:t>;</w:t>
      </w:r>
    </w:p>
    <w:p w:rsidR="00AB3FA3" w:rsidRPr="00455AD1" w:rsidRDefault="00F43555" w:rsidP="00321353">
      <w:pPr>
        <w:pStyle w:val="11"/>
        <w:numPr>
          <w:ilvl w:val="2"/>
          <w:numId w:val="20"/>
        </w:numPr>
        <w:tabs>
          <w:tab w:val="center" w:pos="0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55AD1">
        <w:rPr>
          <w:rFonts w:ascii="Times New Roman" w:hAnsi="Times New Roman" w:cs="Times New Roman"/>
          <w:sz w:val="22"/>
          <w:szCs w:val="22"/>
        </w:rPr>
        <w:t>инициировать пересмотр актов об установлении наличия (отсутствия) технической возможности установки коллективных (общедомовых) приборов учета, а также индивидуальных приборов учета в жилых помещениях многоквартирных домов, если указанные документы не соответствуют действующему законодательству и(или) проектной и технической документации на многоквартирные дома</w:t>
      </w:r>
      <w:r w:rsidR="00E64474" w:rsidRPr="00455AD1">
        <w:rPr>
          <w:rFonts w:ascii="Times New Roman" w:hAnsi="Times New Roman" w:cs="Times New Roman"/>
          <w:sz w:val="22"/>
          <w:szCs w:val="22"/>
        </w:rPr>
        <w:t>.</w:t>
      </w:r>
      <w:r w:rsidRPr="00455AD1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9673F3" w:rsidRPr="00455AD1" w:rsidRDefault="009673F3" w:rsidP="005048BB">
      <w:pPr>
        <w:pStyle w:val="11"/>
        <w:tabs>
          <w:tab w:val="center" w:pos="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00341" w:rsidRPr="00455AD1" w:rsidRDefault="003C41F0" w:rsidP="005048BB">
      <w:pPr>
        <w:pStyle w:val="a3"/>
        <w:numPr>
          <w:ilvl w:val="1"/>
          <w:numId w:val="20"/>
        </w:numPr>
        <w:shd w:val="clear" w:color="auto" w:fill="FFFFFF"/>
        <w:tabs>
          <w:tab w:val="center" w:pos="0"/>
          <w:tab w:val="left" w:pos="709"/>
        </w:tabs>
        <w:ind w:left="0" w:firstLine="709"/>
        <w:jc w:val="both"/>
        <w:rPr>
          <w:sz w:val="22"/>
          <w:szCs w:val="22"/>
          <w:u w:val="single"/>
        </w:rPr>
      </w:pPr>
      <w:r w:rsidRPr="00455AD1">
        <w:rPr>
          <w:sz w:val="22"/>
          <w:szCs w:val="22"/>
          <w:u w:val="single"/>
        </w:rPr>
        <w:t>Покупатель</w:t>
      </w:r>
      <w:r w:rsidR="00B00341" w:rsidRPr="00455AD1">
        <w:rPr>
          <w:sz w:val="22"/>
          <w:szCs w:val="22"/>
          <w:u w:val="single"/>
        </w:rPr>
        <w:t xml:space="preserve"> обяз</w:t>
      </w:r>
      <w:r w:rsidR="009D5F2A" w:rsidRPr="00455AD1">
        <w:rPr>
          <w:sz w:val="22"/>
          <w:szCs w:val="22"/>
          <w:u w:val="single"/>
        </w:rPr>
        <w:t>уется</w:t>
      </w:r>
      <w:r w:rsidR="00B00341" w:rsidRPr="00455AD1">
        <w:rPr>
          <w:sz w:val="22"/>
          <w:szCs w:val="22"/>
          <w:u w:val="single"/>
        </w:rPr>
        <w:t>:</w:t>
      </w:r>
    </w:p>
    <w:p w:rsidR="003E6510" w:rsidRPr="00455AD1" w:rsidRDefault="003E6510" w:rsidP="005048BB">
      <w:pPr>
        <w:pStyle w:val="a3"/>
        <w:numPr>
          <w:ilvl w:val="2"/>
          <w:numId w:val="20"/>
        </w:numPr>
        <w:shd w:val="clear" w:color="auto" w:fill="FFFFFF"/>
        <w:tabs>
          <w:tab w:val="center" w:pos="0"/>
        </w:tabs>
        <w:ind w:left="0" w:firstLine="709"/>
        <w:jc w:val="both"/>
        <w:rPr>
          <w:sz w:val="22"/>
          <w:szCs w:val="22"/>
        </w:rPr>
      </w:pPr>
      <w:r w:rsidRPr="00455AD1">
        <w:rPr>
          <w:sz w:val="22"/>
          <w:szCs w:val="22"/>
        </w:rPr>
        <w:t>содержать общее имущество многоквартирных домов в соответствии с Правилами содержания общего имущества в многоквартирном доме, утв. постановлением Правительства РФ от 13.08.2006 № 491 (далее – Правила содержания общего имущества);</w:t>
      </w:r>
    </w:p>
    <w:p w:rsidR="006C3682" w:rsidRPr="00455AD1" w:rsidRDefault="00065067" w:rsidP="005048BB">
      <w:pPr>
        <w:pStyle w:val="a3"/>
        <w:numPr>
          <w:ilvl w:val="2"/>
          <w:numId w:val="20"/>
        </w:numPr>
        <w:shd w:val="clear" w:color="auto" w:fill="FFFFFF"/>
        <w:tabs>
          <w:tab w:val="center" w:pos="0"/>
        </w:tabs>
        <w:ind w:left="0" w:firstLine="709"/>
        <w:jc w:val="both"/>
        <w:rPr>
          <w:sz w:val="22"/>
          <w:szCs w:val="22"/>
        </w:rPr>
      </w:pPr>
      <w:r w:rsidRPr="00455AD1">
        <w:rPr>
          <w:sz w:val="22"/>
          <w:szCs w:val="22"/>
        </w:rPr>
        <w:t xml:space="preserve">в течение 5 рабочих дней со дня утверждения (изменения) документов, устанавливающих обязанность </w:t>
      </w:r>
      <w:r w:rsidR="003C41F0" w:rsidRPr="00455AD1">
        <w:rPr>
          <w:sz w:val="22"/>
          <w:szCs w:val="22"/>
        </w:rPr>
        <w:t>Покупателя</w:t>
      </w:r>
      <w:r w:rsidRPr="00455AD1">
        <w:rPr>
          <w:sz w:val="22"/>
          <w:szCs w:val="22"/>
        </w:rPr>
        <w:t xml:space="preserve"> по содержанию общего имущества многоквартирны</w:t>
      </w:r>
      <w:r w:rsidR="00AB3FA3" w:rsidRPr="00455AD1">
        <w:rPr>
          <w:sz w:val="22"/>
          <w:szCs w:val="22"/>
        </w:rPr>
        <w:t>х</w:t>
      </w:r>
      <w:r w:rsidRPr="00455AD1">
        <w:rPr>
          <w:sz w:val="22"/>
          <w:szCs w:val="22"/>
        </w:rPr>
        <w:t xml:space="preserve"> домов, </w:t>
      </w:r>
      <w:r w:rsidR="006C3682" w:rsidRPr="00455AD1">
        <w:rPr>
          <w:sz w:val="22"/>
          <w:szCs w:val="22"/>
        </w:rPr>
        <w:t xml:space="preserve">представить </w:t>
      </w:r>
      <w:r w:rsidR="003C41F0" w:rsidRPr="00455AD1">
        <w:rPr>
          <w:sz w:val="22"/>
          <w:szCs w:val="22"/>
        </w:rPr>
        <w:t>Поставщику</w:t>
      </w:r>
      <w:r w:rsidR="006C3682" w:rsidRPr="00455AD1">
        <w:rPr>
          <w:sz w:val="22"/>
          <w:szCs w:val="22"/>
        </w:rPr>
        <w:t xml:space="preserve"> документы, подтверждающие наличие </w:t>
      </w:r>
      <w:r w:rsidR="002C56DC" w:rsidRPr="00455AD1">
        <w:rPr>
          <w:sz w:val="22"/>
          <w:szCs w:val="22"/>
        </w:rPr>
        <w:t xml:space="preserve">у </w:t>
      </w:r>
      <w:r w:rsidR="003C41F0" w:rsidRPr="00455AD1">
        <w:rPr>
          <w:sz w:val="22"/>
          <w:szCs w:val="22"/>
        </w:rPr>
        <w:t>Покупателя</w:t>
      </w:r>
      <w:r w:rsidR="002C56DC" w:rsidRPr="00455AD1">
        <w:rPr>
          <w:sz w:val="22"/>
          <w:szCs w:val="22"/>
        </w:rPr>
        <w:t xml:space="preserve"> </w:t>
      </w:r>
      <w:r w:rsidR="00703B5C" w:rsidRPr="00455AD1">
        <w:rPr>
          <w:sz w:val="22"/>
          <w:szCs w:val="22"/>
        </w:rPr>
        <w:t>обязанности</w:t>
      </w:r>
      <w:r w:rsidR="00641CA9" w:rsidRPr="00455AD1">
        <w:rPr>
          <w:sz w:val="22"/>
          <w:szCs w:val="22"/>
        </w:rPr>
        <w:t xml:space="preserve"> </w:t>
      </w:r>
      <w:r w:rsidR="002C56DC" w:rsidRPr="00455AD1">
        <w:rPr>
          <w:sz w:val="22"/>
          <w:szCs w:val="22"/>
        </w:rPr>
        <w:t xml:space="preserve">по содержанию общего имущества многоквартирных домов </w:t>
      </w:r>
      <w:r w:rsidR="006C3682" w:rsidRPr="00455AD1">
        <w:rPr>
          <w:sz w:val="22"/>
          <w:szCs w:val="22"/>
        </w:rPr>
        <w:t xml:space="preserve">(правоустанавливающие документы, решения </w:t>
      </w:r>
      <w:r w:rsidR="008C2E27" w:rsidRPr="00455AD1">
        <w:rPr>
          <w:sz w:val="22"/>
          <w:szCs w:val="22"/>
        </w:rPr>
        <w:t>потребителей</w:t>
      </w:r>
      <w:r w:rsidR="006C3682" w:rsidRPr="00455AD1">
        <w:rPr>
          <w:sz w:val="22"/>
          <w:szCs w:val="22"/>
        </w:rPr>
        <w:t xml:space="preserve"> о выборе </w:t>
      </w:r>
      <w:r w:rsidR="003C41F0" w:rsidRPr="00455AD1">
        <w:rPr>
          <w:sz w:val="22"/>
          <w:szCs w:val="22"/>
        </w:rPr>
        <w:t>Покупателя</w:t>
      </w:r>
      <w:r w:rsidR="006C3682" w:rsidRPr="00455AD1">
        <w:rPr>
          <w:sz w:val="22"/>
          <w:szCs w:val="22"/>
        </w:rPr>
        <w:t>, договор управления</w:t>
      </w:r>
      <w:r w:rsidR="003E6510" w:rsidRPr="00455AD1">
        <w:rPr>
          <w:sz w:val="22"/>
          <w:szCs w:val="22"/>
        </w:rPr>
        <w:t xml:space="preserve"> многоквартирным домом</w:t>
      </w:r>
      <w:r w:rsidR="006C3682" w:rsidRPr="00455AD1">
        <w:rPr>
          <w:sz w:val="22"/>
          <w:szCs w:val="22"/>
        </w:rPr>
        <w:t xml:space="preserve"> и т.п.)</w:t>
      </w:r>
      <w:r w:rsidR="002C56DC" w:rsidRPr="00455AD1">
        <w:rPr>
          <w:sz w:val="22"/>
          <w:szCs w:val="22"/>
        </w:rPr>
        <w:t>;</w:t>
      </w:r>
    </w:p>
    <w:p w:rsidR="002C56DC" w:rsidRPr="00455AD1" w:rsidRDefault="002C56DC" w:rsidP="005048BB">
      <w:pPr>
        <w:pStyle w:val="a3"/>
        <w:numPr>
          <w:ilvl w:val="2"/>
          <w:numId w:val="20"/>
        </w:numPr>
        <w:shd w:val="clear" w:color="auto" w:fill="FFFFFF"/>
        <w:tabs>
          <w:tab w:val="center" w:pos="0"/>
        </w:tabs>
        <w:ind w:left="0" w:firstLine="709"/>
        <w:jc w:val="both"/>
        <w:rPr>
          <w:sz w:val="22"/>
          <w:szCs w:val="22"/>
        </w:rPr>
      </w:pPr>
      <w:r w:rsidRPr="00455AD1">
        <w:rPr>
          <w:sz w:val="22"/>
          <w:szCs w:val="22"/>
        </w:rPr>
        <w:t>не препятствовать передаче</w:t>
      </w:r>
      <w:r w:rsidR="00454F00" w:rsidRPr="00455AD1">
        <w:rPr>
          <w:sz w:val="22"/>
          <w:szCs w:val="22"/>
        </w:rPr>
        <w:t xml:space="preserve"> потребителям</w:t>
      </w:r>
      <w:r w:rsidRPr="00455AD1">
        <w:rPr>
          <w:sz w:val="22"/>
          <w:szCs w:val="22"/>
        </w:rPr>
        <w:t xml:space="preserve"> </w:t>
      </w:r>
      <w:r w:rsidR="00454F00" w:rsidRPr="00455AD1">
        <w:rPr>
          <w:sz w:val="22"/>
          <w:szCs w:val="22"/>
        </w:rPr>
        <w:t xml:space="preserve">горячей воды и тепловой энергии </w:t>
      </w:r>
      <w:r w:rsidR="00110934" w:rsidRPr="00455AD1">
        <w:rPr>
          <w:sz w:val="22"/>
          <w:szCs w:val="22"/>
        </w:rPr>
        <w:t>ч</w:t>
      </w:r>
      <w:r w:rsidRPr="00455AD1">
        <w:rPr>
          <w:sz w:val="22"/>
          <w:szCs w:val="22"/>
        </w:rPr>
        <w:t>ерез внутридомовые инженерные системы многоквартирных домов</w:t>
      </w:r>
      <w:r w:rsidR="00110934" w:rsidRPr="00455AD1">
        <w:rPr>
          <w:sz w:val="22"/>
          <w:szCs w:val="22"/>
        </w:rPr>
        <w:t xml:space="preserve">, поставляемых </w:t>
      </w:r>
      <w:r w:rsidR="003C41F0" w:rsidRPr="00455AD1">
        <w:rPr>
          <w:sz w:val="22"/>
          <w:szCs w:val="22"/>
        </w:rPr>
        <w:t>Поставщиком</w:t>
      </w:r>
      <w:r w:rsidR="00D143CA" w:rsidRPr="00455AD1">
        <w:rPr>
          <w:sz w:val="22"/>
          <w:szCs w:val="22"/>
        </w:rPr>
        <w:t xml:space="preserve"> </w:t>
      </w:r>
      <w:r w:rsidR="00110934" w:rsidRPr="00455AD1">
        <w:rPr>
          <w:sz w:val="22"/>
          <w:szCs w:val="22"/>
        </w:rPr>
        <w:t>для целей оказания коммунальных услуг по отоплению и горячему водоснабжению</w:t>
      </w:r>
      <w:r w:rsidR="003E6510" w:rsidRPr="00455AD1">
        <w:rPr>
          <w:sz w:val="22"/>
          <w:szCs w:val="22"/>
        </w:rPr>
        <w:t xml:space="preserve"> 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06.05.2011 № 354 (далее – Правила предоставления коммунальных услуг)</w:t>
      </w:r>
      <w:r w:rsidRPr="00455AD1">
        <w:rPr>
          <w:sz w:val="22"/>
          <w:szCs w:val="22"/>
        </w:rPr>
        <w:t>;</w:t>
      </w:r>
    </w:p>
    <w:p w:rsidR="00725E3C" w:rsidRPr="00455AD1" w:rsidRDefault="00725E3C" w:rsidP="005048BB">
      <w:pPr>
        <w:pStyle w:val="a3"/>
        <w:numPr>
          <w:ilvl w:val="2"/>
          <w:numId w:val="20"/>
        </w:numPr>
        <w:shd w:val="clear" w:color="auto" w:fill="FFFFFF"/>
        <w:tabs>
          <w:tab w:val="center" w:pos="0"/>
        </w:tabs>
        <w:ind w:left="0" w:firstLine="709"/>
        <w:jc w:val="both"/>
        <w:rPr>
          <w:sz w:val="22"/>
          <w:szCs w:val="22"/>
        </w:rPr>
      </w:pPr>
      <w:r w:rsidRPr="00455AD1">
        <w:rPr>
          <w:sz w:val="22"/>
          <w:szCs w:val="22"/>
        </w:rPr>
        <w:t xml:space="preserve">представлять в </w:t>
      </w:r>
      <w:r w:rsidR="003C41F0" w:rsidRPr="00455AD1">
        <w:rPr>
          <w:sz w:val="22"/>
          <w:szCs w:val="22"/>
        </w:rPr>
        <w:t>Поставщику</w:t>
      </w:r>
      <w:r w:rsidRPr="00455AD1">
        <w:rPr>
          <w:sz w:val="22"/>
          <w:szCs w:val="22"/>
        </w:rPr>
        <w:t xml:space="preserve"> актуальные сведения о размерах площади каждого жилого и нежилого помещения в многоквартирном доме, а также об общей площади помещений в многоквартирном доме, включая помещения, входящие в состав общего имущества в многоквартирном доме, и (или) о размерах площади жилого дома и отапливаемых помещений надворных построек, а также сведения о количестве зарегистрированных и фактически проживающих граждан, по форме, предусмотренной Приложением №1</w:t>
      </w:r>
      <w:r w:rsidR="004301CA">
        <w:rPr>
          <w:sz w:val="22"/>
          <w:szCs w:val="22"/>
        </w:rPr>
        <w:t xml:space="preserve"> (Таблица 1)</w:t>
      </w:r>
      <w:r w:rsidR="00B03C4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 xml:space="preserve">к настоящему Договору (отдельно по каждому многоквартирному дому). Указанные сведения предоставляются при заключении </w:t>
      </w:r>
      <w:r w:rsidR="008B7936" w:rsidRPr="00455AD1">
        <w:rPr>
          <w:sz w:val="22"/>
          <w:szCs w:val="22"/>
        </w:rPr>
        <w:t>Д</w:t>
      </w:r>
      <w:r w:rsidRPr="00455AD1">
        <w:rPr>
          <w:sz w:val="22"/>
          <w:szCs w:val="22"/>
        </w:rPr>
        <w:t>оговора, далее -</w:t>
      </w:r>
      <w:r w:rsidR="005048BB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 xml:space="preserve"> </w:t>
      </w:r>
      <w:r w:rsidR="00FE6B83" w:rsidRPr="00455AD1">
        <w:rPr>
          <w:sz w:val="22"/>
          <w:szCs w:val="22"/>
        </w:rPr>
        <w:t xml:space="preserve">ежемесячно (при наличии изменений в сведениях) </w:t>
      </w:r>
      <w:r w:rsidRPr="00455AD1">
        <w:rPr>
          <w:sz w:val="22"/>
          <w:szCs w:val="22"/>
        </w:rPr>
        <w:t xml:space="preserve"> </w:t>
      </w:r>
      <w:r w:rsidR="00065067" w:rsidRPr="00455AD1">
        <w:rPr>
          <w:sz w:val="22"/>
          <w:szCs w:val="22"/>
        </w:rPr>
        <w:t>до 24 числа</w:t>
      </w:r>
      <w:r w:rsidRPr="00455AD1">
        <w:rPr>
          <w:sz w:val="22"/>
          <w:szCs w:val="22"/>
        </w:rPr>
        <w:t xml:space="preserve"> </w:t>
      </w:r>
      <w:r w:rsidR="00FE6B83" w:rsidRPr="00455AD1">
        <w:rPr>
          <w:sz w:val="22"/>
          <w:szCs w:val="22"/>
        </w:rPr>
        <w:t>расчетного месяца</w:t>
      </w:r>
      <w:r w:rsidRPr="00455AD1">
        <w:rPr>
          <w:sz w:val="22"/>
          <w:szCs w:val="22"/>
        </w:rPr>
        <w:t>. Требования о предоставлении и актуализации сведений по количеству фактически проживающих лиц распространяются также и на жилые помещения, оснащенные действующим и допущенным в коммерческую эксплуатацию индивидуальным</w:t>
      </w:r>
      <w:r w:rsidR="00110934" w:rsidRPr="00455AD1">
        <w:rPr>
          <w:sz w:val="22"/>
          <w:szCs w:val="22"/>
        </w:rPr>
        <w:t xml:space="preserve">, общим </w:t>
      </w:r>
      <w:r w:rsidRPr="00455AD1">
        <w:rPr>
          <w:sz w:val="22"/>
          <w:szCs w:val="22"/>
        </w:rPr>
        <w:t>(квартирным) прибором учета</w:t>
      </w:r>
      <w:r w:rsidR="00110934" w:rsidRPr="00455AD1">
        <w:rPr>
          <w:sz w:val="22"/>
          <w:szCs w:val="22"/>
        </w:rPr>
        <w:t xml:space="preserve"> (далее – «индивидуальный прибор учета»)</w:t>
      </w:r>
      <w:r w:rsidRPr="00455AD1">
        <w:rPr>
          <w:sz w:val="22"/>
          <w:szCs w:val="22"/>
        </w:rPr>
        <w:t xml:space="preserve"> </w:t>
      </w:r>
      <w:r w:rsidR="008C2E27" w:rsidRPr="00455AD1">
        <w:rPr>
          <w:sz w:val="22"/>
          <w:szCs w:val="22"/>
        </w:rPr>
        <w:t>горячей воды</w:t>
      </w:r>
      <w:r w:rsidRPr="00455AD1">
        <w:rPr>
          <w:sz w:val="22"/>
          <w:szCs w:val="22"/>
        </w:rPr>
        <w:t>;</w:t>
      </w:r>
    </w:p>
    <w:p w:rsidR="0079266C" w:rsidRPr="00455AD1" w:rsidRDefault="00CC788E" w:rsidP="005048BB">
      <w:pPr>
        <w:pStyle w:val="a3"/>
        <w:numPr>
          <w:ilvl w:val="2"/>
          <w:numId w:val="20"/>
        </w:numPr>
        <w:shd w:val="clear" w:color="auto" w:fill="FFFFFF"/>
        <w:tabs>
          <w:tab w:val="center" w:pos="0"/>
        </w:tabs>
        <w:ind w:left="0" w:firstLine="709"/>
        <w:jc w:val="both"/>
        <w:rPr>
          <w:sz w:val="22"/>
          <w:szCs w:val="22"/>
        </w:rPr>
      </w:pPr>
      <w:r w:rsidRPr="00455AD1">
        <w:rPr>
          <w:sz w:val="22"/>
          <w:szCs w:val="22"/>
        </w:rPr>
        <w:t>п</w:t>
      </w:r>
      <w:r w:rsidR="0079266C" w:rsidRPr="00455AD1">
        <w:rPr>
          <w:sz w:val="22"/>
          <w:szCs w:val="22"/>
        </w:rPr>
        <w:t xml:space="preserve">редоставлять по запросу </w:t>
      </w:r>
      <w:r w:rsidR="003C41F0" w:rsidRPr="00455AD1">
        <w:rPr>
          <w:sz w:val="22"/>
          <w:szCs w:val="22"/>
        </w:rPr>
        <w:t>Поставщика</w:t>
      </w:r>
      <w:r w:rsidR="0079266C" w:rsidRPr="00455AD1">
        <w:rPr>
          <w:sz w:val="22"/>
          <w:szCs w:val="22"/>
        </w:rPr>
        <w:t xml:space="preserve"> в течение </w:t>
      </w:r>
      <w:r w:rsidR="00065067" w:rsidRPr="00455AD1">
        <w:rPr>
          <w:sz w:val="22"/>
          <w:szCs w:val="22"/>
        </w:rPr>
        <w:t xml:space="preserve">10 дней </w:t>
      </w:r>
      <w:r w:rsidR="0079266C" w:rsidRPr="00455AD1">
        <w:rPr>
          <w:sz w:val="22"/>
          <w:szCs w:val="22"/>
        </w:rPr>
        <w:t xml:space="preserve"> данные для расчётов объемов потребления</w:t>
      </w:r>
      <w:r w:rsidR="0078246D" w:rsidRPr="00455AD1">
        <w:rPr>
          <w:sz w:val="22"/>
          <w:szCs w:val="22"/>
        </w:rPr>
        <w:t xml:space="preserve"> коммунального ресурса</w:t>
      </w:r>
      <w:r w:rsidR="0079266C" w:rsidRPr="00455AD1">
        <w:rPr>
          <w:sz w:val="22"/>
          <w:szCs w:val="22"/>
        </w:rPr>
        <w:t xml:space="preserve">, исполнительные схемы, паспорта теплопотребляющих установок, сведения о благоустройстве, документы, удостоверяющие право управления многоквартирными домами, проектную и другую техническую документацию для уточнения и проверки объемов зданий, расчетных тепловых нагрузок, а также прочие документы и информацию, необходимую </w:t>
      </w:r>
      <w:r w:rsidR="00F2567C" w:rsidRPr="00455AD1">
        <w:rPr>
          <w:sz w:val="22"/>
          <w:szCs w:val="22"/>
        </w:rPr>
        <w:t>для исполнения настоящего Договора</w:t>
      </w:r>
      <w:r w:rsidR="007838C0" w:rsidRPr="00455AD1">
        <w:rPr>
          <w:sz w:val="22"/>
          <w:szCs w:val="22"/>
        </w:rPr>
        <w:t>;</w:t>
      </w:r>
      <w:r w:rsidR="00F2567C" w:rsidRPr="00455AD1">
        <w:rPr>
          <w:sz w:val="22"/>
          <w:szCs w:val="22"/>
        </w:rPr>
        <w:t xml:space="preserve"> </w:t>
      </w:r>
    </w:p>
    <w:p w:rsidR="00CC788E" w:rsidRPr="00455AD1" w:rsidRDefault="00C54E5B" w:rsidP="005048BB">
      <w:pPr>
        <w:pStyle w:val="a3"/>
        <w:numPr>
          <w:ilvl w:val="2"/>
          <w:numId w:val="20"/>
        </w:numPr>
        <w:shd w:val="clear" w:color="auto" w:fill="FFFFFF"/>
        <w:tabs>
          <w:tab w:val="center" w:pos="0"/>
        </w:tabs>
        <w:ind w:left="0" w:firstLine="709"/>
        <w:jc w:val="both"/>
        <w:rPr>
          <w:sz w:val="22"/>
          <w:szCs w:val="22"/>
        </w:rPr>
      </w:pPr>
      <w:r w:rsidRPr="00455AD1">
        <w:rPr>
          <w:sz w:val="22"/>
          <w:szCs w:val="22"/>
        </w:rPr>
        <w:t>с</w:t>
      </w:r>
      <w:r w:rsidR="00CC788E" w:rsidRPr="00455AD1">
        <w:rPr>
          <w:sz w:val="22"/>
          <w:szCs w:val="22"/>
        </w:rPr>
        <w:t xml:space="preserve">облюдать оперативно-диспетчерскую дисциплину, выполнять требования </w:t>
      </w:r>
      <w:r w:rsidR="003C41F0" w:rsidRPr="00455AD1">
        <w:rPr>
          <w:sz w:val="22"/>
          <w:szCs w:val="22"/>
        </w:rPr>
        <w:t>Поставщика</w:t>
      </w:r>
      <w:r w:rsidR="00CC788E" w:rsidRPr="00455AD1">
        <w:rPr>
          <w:sz w:val="22"/>
          <w:szCs w:val="22"/>
        </w:rPr>
        <w:t xml:space="preserve"> по режимам потребления </w:t>
      </w:r>
      <w:r w:rsidR="0078246D" w:rsidRPr="00455AD1">
        <w:rPr>
          <w:sz w:val="22"/>
          <w:szCs w:val="22"/>
        </w:rPr>
        <w:t>коммунального ресурса</w:t>
      </w:r>
      <w:r w:rsidR="00CC788E" w:rsidRPr="00455AD1">
        <w:rPr>
          <w:sz w:val="22"/>
          <w:szCs w:val="22"/>
        </w:rPr>
        <w:t xml:space="preserve">, в том числе по ограничению, прекращению потребления </w:t>
      </w:r>
      <w:r w:rsidR="0078246D" w:rsidRPr="00455AD1">
        <w:rPr>
          <w:sz w:val="22"/>
          <w:szCs w:val="22"/>
        </w:rPr>
        <w:t>коммунального ресурса</w:t>
      </w:r>
      <w:r w:rsidR="00CC788E" w:rsidRPr="00455AD1">
        <w:rPr>
          <w:sz w:val="22"/>
          <w:szCs w:val="22"/>
        </w:rPr>
        <w:t xml:space="preserve"> по основаниям, установленным настоящим </w:t>
      </w:r>
      <w:r w:rsidR="0078246D" w:rsidRPr="00455AD1">
        <w:rPr>
          <w:sz w:val="22"/>
          <w:szCs w:val="22"/>
        </w:rPr>
        <w:t>Д</w:t>
      </w:r>
      <w:r w:rsidR="00CC788E" w:rsidRPr="00455AD1">
        <w:rPr>
          <w:sz w:val="22"/>
          <w:szCs w:val="22"/>
        </w:rPr>
        <w:t>оговором</w:t>
      </w:r>
      <w:r w:rsidR="0078246D" w:rsidRPr="00455AD1">
        <w:rPr>
          <w:sz w:val="22"/>
          <w:szCs w:val="22"/>
        </w:rPr>
        <w:t xml:space="preserve"> и</w:t>
      </w:r>
      <w:r w:rsidR="00CC788E" w:rsidRPr="00455AD1">
        <w:rPr>
          <w:sz w:val="22"/>
          <w:szCs w:val="22"/>
        </w:rPr>
        <w:t xml:space="preserve"> действующим законодательством</w:t>
      </w:r>
      <w:r w:rsidRPr="00455AD1">
        <w:rPr>
          <w:sz w:val="22"/>
          <w:szCs w:val="22"/>
        </w:rPr>
        <w:t>;</w:t>
      </w:r>
    </w:p>
    <w:p w:rsidR="00C54E5B" w:rsidRPr="00455AD1" w:rsidRDefault="00C54E5B" w:rsidP="005048BB">
      <w:pPr>
        <w:pStyle w:val="a3"/>
        <w:numPr>
          <w:ilvl w:val="2"/>
          <w:numId w:val="20"/>
        </w:numPr>
        <w:shd w:val="clear" w:color="auto" w:fill="FFFFFF"/>
        <w:tabs>
          <w:tab w:val="center" w:pos="0"/>
        </w:tabs>
        <w:ind w:left="0" w:firstLine="709"/>
        <w:jc w:val="both"/>
        <w:rPr>
          <w:sz w:val="22"/>
          <w:szCs w:val="22"/>
        </w:rPr>
      </w:pPr>
      <w:r w:rsidRPr="00455AD1">
        <w:rPr>
          <w:sz w:val="22"/>
          <w:szCs w:val="22"/>
        </w:rPr>
        <w:t xml:space="preserve">получить перед началом отопительного сезона </w:t>
      </w:r>
      <w:r w:rsidR="004F475D" w:rsidRPr="00455AD1">
        <w:rPr>
          <w:sz w:val="22"/>
          <w:szCs w:val="22"/>
        </w:rPr>
        <w:t>п</w:t>
      </w:r>
      <w:r w:rsidRPr="00455AD1">
        <w:rPr>
          <w:sz w:val="22"/>
          <w:szCs w:val="22"/>
        </w:rPr>
        <w:t>аспорт готовности многоквартирных домов к работе</w:t>
      </w:r>
      <w:r w:rsidR="005048BB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>в предстоящий отопительный период;</w:t>
      </w:r>
    </w:p>
    <w:p w:rsidR="007838C0" w:rsidRPr="00455AD1" w:rsidRDefault="007838C0" w:rsidP="005048BB">
      <w:pPr>
        <w:pStyle w:val="a3"/>
        <w:numPr>
          <w:ilvl w:val="2"/>
          <w:numId w:val="20"/>
        </w:numPr>
        <w:shd w:val="clear" w:color="auto" w:fill="FFFFFF"/>
        <w:tabs>
          <w:tab w:val="center" w:pos="0"/>
        </w:tabs>
        <w:ind w:left="0" w:firstLine="709"/>
        <w:jc w:val="both"/>
        <w:rPr>
          <w:sz w:val="22"/>
          <w:szCs w:val="22"/>
        </w:rPr>
      </w:pPr>
      <w:r w:rsidRPr="00455AD1">
        <w:rPr>
          <w:sz w:val="22"/>
          <w:szCs w:val="22"/>
        </w:rPr>
        <w:t>обеспечить надлежащее состояние и безопасную эксплуатацию внутридомовых инженерных систем, тепловых сетей, общедомовых приборов учета и прочего оборудования</w:t>
      </w:r>
      <w:r w:rsidR="00EC7393" w:rsidRPr="00455AD1">
        <w:rPr>
          <w:sz w:val="22"/>
          <w:szCs w:val="22"/>
        </w:rPr>
        <w:t>,</w:t>
      </w:r>
      <w:r w:rsidR="00C87F85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>задействованного в получении и потреблении коммунальных ресурсов, в соответствии</w:t>
      </w:r>
      <w:r w:rsidR="005048BB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 xml:space="preserve">с Правилами содержания общего имущества и другими нормативными актами, производить техническое обслуживание, ремонт и испытание теплопотребляющих установок и тепловых сетей, после согласования с </w:t>
      </w:r>
      <w:r w:rsidR="003C41F0" w:rsidRPr="00455AD1">
        <w:rPr>
          <w:sz w:val="22"/>
          <w:szCs w:val="22"/>
        </w:rPr>
        <w:t>Поставщиком</w:t>
      </w:r>
      <w:r w:rsidRPr="00455AD1">
        <w:rPr>
          <w:sz w:val="22"/>
          <w:szCs w:val="22"/>
        </w:rPr>
        <w:t xml:space="preserve"> объемов, сроков и графиков испытаний и ремонтов подготовленным и аттестованным в установленном порядке персоналом;</w:t>
      </w:r>
    </w:p>
    <w:p w:rsidR="0079266C" w:rsidRPr="00455AD1" w:rsidRDefault="007C5E9F" w:rsidP="005048BB">
      <w:pPr>
        <w:pStyle w:val="a3"/>
        <w:numPr>
          <w:ilvl w:val="2"/>
          <w:numId w:val="20"/>
        </w:numPr>
        <w:shd w:val="clear" w:color="auto" w:fill="FFFFFF"/>
        <w:tabs>
          <w:tab w:val="center" w:pos="0"/>
        </w:tabs>
        <w:ind w:left="0" w:firstLine="709"/>
        <w:jc w:val="both"/>
        <w:rPr>
          <w:sz w:val="22"/>
          <w:szCs w:val="22"/>
        </w:rPr>
      </w:pPr>
      <w:r w:rsidRPr="00455AD1">
        <w:rPr>
          <w:sz w:val="22"/>
          <w:szCs w:val="22"/>
        </w:rPr>
        <w:t>о</w:t>
      </w:r>
      <w:r w:rsidR="0079266C" w:rsidRPr="00455AD1">
        <w:rPr>
          <w:sz w:val="22"/>
          <w:szCs w:val="22"/>
        </w:rPr>
        <w:t xml:space="preserve">беспечить сохранность пломб, установленных </w:t>
      </w:r>
      <w:r w:rsidR="003C41F0" w:rsidRPr="00455AD1">
        <w:rPr>
          <w:sz w:val="22"/>
          <w:szCs w:val="22"/>
        </w:rPr>
        <w:t>Поставщиком</w:t>
      </w:r>
      <w:r w:rsidR="0079266C" w:rsidRPr="00455AD1">
        <w:rPr>
          <w:sz w:val="22"/>
          <w:szCs w:val="22"/>
        </w:rPr>
        <w:t xml:space="preserve"> на приборах учёта, автоматике и дроссельных устройствах </w:t>
      </w:r>
      <w:r w:rsidR="003C41F0" w:rsidRPr="00455AD1">
        <w:rPr>
          <w:sz w:val="22"/>
          <w:szCs w:val="22"/>
        </w:rPr>
        <w:t>Покупателя</w:t>
      </w:r>
      <w:r w:rsidRPr="00455AD1">
        <w:rPr>
          <w:sz w:val="22"/>
          <w:szCs w:val="22"/>
        </w:rPr>
        <w:t>;</w:t>
      </w:r>
    </w:p>
    <w:p w:rsidR="0079266C" w:rsidRPr="00455AD1" w:rsidRDefault="007C5E9F" w:rsidP="005048BB">
      <w:pPr>
        <w:pStyle w:val="a3"/>
        <w:numPr>
          <w:ilvl w:val="2"/>
          <w:numId w:val="20"/>
        </w:numPr>
        <w:shd w:val="clear" w:color="auto" w:fill="FFFFFF"/>
        <w:tabs>
          <w:tab w:val="center" w:pos="0"/>
        </w:tabs>
        <w:ind w:left="0" w:firstLine="709"/>
        <w:jc w:val="both"/>
        <w:rPr>
          <w:sz w:val="22"/>
          <w:szCs w:val="22"/>
        </w:rPr>
      </w:pPr>
      <w:r w:rsidRPr="00455AD1">
        <w:rPr>
          <w:sz w:val="22"/>
          <w:szCs w:val="22"/>
        </w:rPr>
        <w:t>п</w:t>
      </w:r>
      <w:r w:rsidR="0079266C" w:rsidRPr="00455AD1">
        <w:rPr>
          <w:sz w:val="22"/>
          <w:szCs w:val="22"/>
        </w:rPr>
        <w:t>роизводить замену расчетных устройств (конусов, дроссельных диафрагм, шайб) с разрешения</w:t>
      </w:r>
      <w:r w:rsidR="00D143CA" w:rsidRPr="00455AD1">
        <w:rPr>
          <w:sz w:val="22"/>
          <w:szCs w:val="22"/>
        </w:rPr>
        <w:t xml:space="preserve"> (в т.ч. по предписанию Поставщика)</w:t>
      </w:r>
      <w:r w:rsidR="0079266C" w:rsidRPr="00455AD1">
        <w:rPr>
          <w:sz w:val="22"/>
          <w:szCs w:val="22"/>
        </w:rPr>
        <w:t xml:space="preserve"> и в присутствии представителя </w:t>
      </w:r>
      <w:r w:rsidR="003C41F0" w:rsidRPr="00455AD1">
        <w:rPr>
          <w:sz w:val="22"/>
          <w:szCs w:val="22"/>
        </w:rPr>
        <w:t>Поставщика</w:t>
      </w:r>
      <w:r w:rsidR="0079266C" w:rsidRPr="00455AD1">
        <w:rPr>
          <w:sz w:val="22"/>
          <w:szCs w:val="22"/>
        </w:rPr>
        <w:t xml:space="preserve"> на </w:t>
      </w:r>
      <w:r w:rsidR="00416D67" w:rsidRPr="00455AD1">
        <w:rPr>
          <w:sz w:val="22"/>
          <w:szCs w:val="22"/>
        </w:rPr>
        <w:t xml:space="preserve">теплопотребляющих установках и тепловых сетях </w:t>
      </w:r>
      <w:r w:rsidR="003C41F0" w:rsidRPr="00455AD1">
        <w:rPr>
          <w:sz w:val="22"/>
          <w:szCs w:val="22"/>
        </w:rPr>
        <w:t>Покупателя</w:t>
      </w:r>
      <w:r w:rsidR="0079266C" w:rsidRPr="00455AD1">
        <w:rPr>
          <w:sz w:val="22"/>
          <w:szCs w:val="22"/>
        </w:rPr>
        <w:t xml:space="preserve">, с оформлением двухстороннего акта. Установка максимального циркуляционного расхода теплоносителя регулятором расхода у </w:t>
      </w:r>
      <w:r w:rsidR="003C41F0" w:rsidRPr="00455AD1">
        <w:rPr>
          <w:sz w:val="22"/>
          <w:szCs w:val="22"/>
        </w:rPr>
        <w:t>Покупателя</w:t>
      </w:r>
      <w:r w:rsidR="0079266C" w:rsidRPr="00455AD1">
        <w:rPr>
          <w:sz w:val="22"/>
          <w:szCs w:val="22"/>
        </w:rPr>
        <w:t xml:space="preserve"> производится исключительно в присутствии представителя </w:t>
      </w:r>
      <w:r w:rsidR="003C41F0" w:rsidRPr="00455AD1">
        <w:rPr>
          <w:sz w:val="22"/>
          <w:szCs w:val="22"/>
        </w:rPr>
        <w:t>Поставщика</w:t>
      </w:r>
      <w:r w:rsidRPr="00455AD1">
        <w:rPr>
          <w:sz w:val="22"/>
          <w:szCs w:val="22"/>
        </w:rPr>
        <w:t>;</w:t>
      </w:r>
    </w:p>
    <w:p w:rsidR="00482D97" w:rsidRPr="00455AD1" w:rsidRDefault="007C5E9F" w:rsidP="005048BB">
      <w:pPr>
        <w:pStyle w:val="a3"/>
        <w:numPr>
          <w:ilvl w:val="2"/>
          <w:numId w:val="20"/>
        </w:numPr>
        <w:shd w:val="clear" w:color="auto" w:fill="FFFFFF"/>
        <w:tabs>
          <w:tab w:val="center" w:pos="0"/>
        </w:tabs>
        <w:ind w:left="0" w:firstLine="709"/>
        <w:jc w:val="both"/>
        <w:rPr>
          <w:sz w:val="22"/>
          <w:szCs w:val="22"/>
        </w:rPr>
      </w:pPr>
      <w:r w:rsidRPr="00455AD1">
        <w:rPr>
          <w:sz w:val="22"/>
          <w:szCs w:val="22"/>
        </w:rPr>
        <w:t>н</w:t>
      </w:r>
      <w:r w:rsidR="007E5CFA" w:rsidRPr="00455AD1">
        <w:rPr>
          <w:sz w:val="22"/>
          <w:szCs w:val="22"/>
        </w:rPr>
        <w:t xml:space="preserve">е ухудшать качество </w:t>
      </w:r>
      <w:r w:rsidRPr="00455AD1">
        <w:rPr>
          <w:sz w:val="22"/>
          <w:szCs w:val="22"/>
        </w:rPr>
        <w:t>передаваемых</w:t>
      </w:r>
      <w:r w:rsidR="007E5CFA" w:rsidRPr="00455AD1">
        <w:rPr>
          <w:sz w:val="22"/>
          <w:szCs w:val="22"/>
        </w:rPr>
        <w:t xml:space="preserve"> </w:t>
      </w:r>
      <w:r w:rsidR="008C2E27" w:rsidRPr="00455AD1">
        <w:rPr>
          <w:sz w:val="22"/>
          <w:szCs w:val="22"/>
        </w:rPr>
        <w:t xml:space="preserve">тепловой энергии и </w:t>
      </w:r>
      <w:r w:rsidR="007E5CFA" w:rsidRPr="00455AD1">
        <w:rPr>
          <w:sz w:val="22"/>
          <w:szCs w:val="22"/>
        </w:rPr>
        <w:t>коммунальн</w:t>
      </w:r>
      <w:r w:rsidR="008C2E27" w:rsidRPr="00455AD1">
        <w:rPr>
          <w:sz w:val="22"/>
          <w:szCs w:val="22"/>
        </w:rPr>
        <w:t>ого</w:t>
      </w:r>
      <w:r w:rsidR="007E5CFA" w:rsidRPr="00455AD1">
        <w:rPr>
          <w:sz w:val="22"/>
          <w:szCs w:val="22"/>
        </w:rPr>
        <w:t xml:space="preserve"> ресурс</w:t>
      </w:r>
      <w:r w:rsidR="008C2E27" w:rsidRPr="00455AD1">
        <w:rPr>
          <w:sz w:val="22"/>
          <w:szCs w:val="22"/>
        </w:rPr>
        <w:t>а</w:t>
      </w:r>
      <w:r w:rsidRPr="00455AD1">
        <w:rPr>
          <w:sz w:val="22"/>
          <w:szCs w:val="22"/>
        </w:rPr>
        <w:t>,</w:t>
      </w:r>
      <w:r w:rsidR="007E5CFA" w:rsidRPr="00455AD1">
        <w:rPr>
          <w:sz w:val="22"/>
          <w:szCs w:val="22"/>
        </w:rPr>
        <w:t xml:space="preserve"> </w:t>
      </w:r>
      <w:r w:rsidR="0079266C" w:rsidRPr="00455AD1">
        <w:rPr>
          <w:sz w:val="22"/>
          <w:szCs w:val="22"/>
        </w:rPr>
        <w:t xml:space="preserve">которое должно соответствовать требованиям, предъявляемым законодательством Российской Федерации в области обеспечения санитарно-эпидемиологического благополучия населения, иных обязательных требований законодательства Российской Федерации. С даты выявления несоответствия показателей </w:t>
      </w:r>
      <w:r w:rsidR="0078246D" w:rsidRPr="00455AD1">
        <w:rPr>
          <w:sz w:val="22"/>
          <w:szCs w:val="22"/>
        </w:rPr>
        <w:t>коммунальных ресурсов</w:t>
      </w:r>
      <w:r w:rsidR="003D63DF" w:rsidRPr="00455AD1">
        <w:rPr>
          <w:sz w:val="22"/>
          <w:szCs w:val="22"/>
        </w:rPr>
        <w:t xml:space="preserve"> в точке поставки</w:t>
      </w:r>
      <w:r w:rsidR="0079266C" w:rsidRPr="00455AD1">
        <w:rPr>
          <w:sz w:val="22"/>
          <w:szCs w:val="22"/>
        </w:rPr>
        <w:t xml:space="preserve">, характеризующих ее безопасность, требованиям законодательства Российской Федерации незамедлительно известить об этом </w:t>
      </w:r>
      <w:r w:rsidR="003C41F0" w:rsidRPr="00455AD1">
        <w:rPr>
          <w:sz w:val="22"/>
          <w:szCs w:val="22"/>
        </w:rPr>
        <w:t>Поставщика</w:t>
      </w:r>
      <w:r w:rsidR="0079266C" w:rsidRPr="00455AD1">
        <w:rPr>
          <w:sz w:val="22"/>
          <w:szCs w:val="22"/>
        </w:rPr>
        <w:t xml:space="preserve"> в порядке, предусмотренном законодательством Российской Федерации</w:t>
      </w:r>
      <w:r w:rsidRPr="00455AD1">
        <w:rPr>
          <w:sz w:val="22"/>
          <w:szCs w:val="22"/>
        </w:rPr>
        <w:t>;</w:t>
      </w:r>
      <w:r w:rsidR="0079266C" w:rsidRPr="00455AD1">
        <w:rPr>
          <w:sz w:val="22"/>
          <w:szCs w:val="22"/>
        </w:rPr>
        <w:t xml:space="preserve"> </w:t>
      </w:r>
    </w:p>
    <w:p w:rsidR="00482D97" w:rsidRPr="00455AD1" w:rsidRDefault="00482D97" w:rsidP="005048BB">
      <w:pPr>
        <w:pStyle w:val="a3"/>
        <w:numPr>
          <w:ilvl w:val="2"/>
          <w:numId w:val="20"/>
        </w:numPr>
        <w:shd w:val="clear" w:color="auto" w:fill="FFFFFF"/>
        <w:tabs>
          <w:tab w:val="center" w:pos="0"/>
        </w:tabs>
        <w:ind w:left="0" w:firstLine="709"/>
        <w:jc w:val="both"/>
        <w:rPr>
          <w:sz w:val="22"/>
          <w:szCs w:val="22"/>
        </w:rPr>
      </w:pPr>
      <w:r w:rsidRPr="00455AD1">
        <w:rPr>
          <w:sz w:val="22"/>
          <w:szCs w:val="22"/>
        </w:rPr>
        <w:t>обеспечить возврат в тепловую сеть обратной сетевой воды со среднесуточной температурой, не превышающей более чем на 5% установленной температурным графиком (Приложение №</w:t>
      </w:r>
      <w:r w:rsidR="00812C98" w:rsidRPr="00455AD1">
        <w:rPr>
          <w:sz w:val="22"/>
          <w:szCs w:val="22"/>
        </w:rPr>
        <w:t xml:space="preserve"> </w:t>
      </w:r>
      <w:r w:rsidR="00845DE0">
        <w:rPr>
          <w:sz w:val="22"/>
          <w:szCs w:val="22"/>
        </w:rPr>
        <w:t>4</w:t>
      </w:r>
      <w:r w:rsidRPr="00455AD1">
        <w:rPr>
          <w:sz w:val="22"/>
          <w:szCs w:val="22"/>
        </w:rPr>
        <w:t xml:space="preserve"> к настоящему </w:t>
      </w:r>
      <w:r w:rsidR="007C5E9F" w:rsidRPr="00455AD1">
        <w:rPr>
          <w:sz w:val="22"/>
          <w:szCs w:val="22"/>
        </w:rPr>
        <w:t>Д</w:t>
      </w:r>
      <w:r w:rsidRPr="00455AD1">
        <w:rPr>
          <w:sz w:val="22"/>
          <w:szCs w:val="22"/>
        </w:rPr>
        <w:t>оговору);</w:t>
      </w:r>
    </w:p>
    <w:p w:rsidR="00482D97" w:rsidRPr="00455AD1" w:rsidRDefault="00482D97" w:rsidP="005048BB">
      <w:pPr>
        <w:pStyle w:val="a3"/>
        <w:numPr>
          <w:ilvl w:val="2"/>
          <w:numId w:val="20"/>
        </w:numPr>
        <w:shd w:val="clear" w:color="auto" w:fill="FFFFFF"/>
        <w:tabs>
          <w:tab w:val="center" w:pos="0"/>
        </w:tabs>
        <w:ind w:left="0" w:firstLine="709"/>
        <w:jc w:val="both"/>
        <w:rPr>
          <w:sz w:val="22"/>
          <w:szCs w:val="22"/>
        </w:rPr>
      </w:pPr>
      <w:r w:rsidRPr="00455AD1">
        <w:rPr>
          <w:sz w:val="22"/>
          <w:szCs w:val="22"/>
        </w:rPr>
        <w:t xml:space="preserve">оплачивать </w:t>
      </w:r>
      <w:r w:rsidR="003C41F0" w:rsidRPr="00455AD1">
        <w:rPr>
          <w:sz w:val="22"/>
          <w:szCs w:val="22"/>
        </w:rPr>
        <w:t>Поставщику</w:t>
      </w:r>
      <w:r w:rsidRPr="00455AD1">
        <w:rPr>
          <w:sz w:val="22"/>
          <w:szCs w:val="22"/>
        </w:rPr>
        <w:t xml:space="preserve">: полученную сетевую воду на системы отопления при повторном подключении многоквартирного дома </w:t>
      </w:r>
      <w:r w:rsidR="003C41F0" w:rsidRPr="00455AD1">
        <w:rPr>
          <w:sz w:val="22"/>
          <w:szCs w:val="22"/>
        </w:rPr>
        <w:t>Покупателя</w:t>
      </w:r>
      <w:r w:rsidRPr="00455AD1">
        <w:rPr>
          <w:sz w:val="22"/>
          <w:szCs w:val="22"/>
        </w:rPr>
        <w:t xml:space="preserve"> - исходя из показаний общедомового прибора учета (при его отсутствии, либо выходе из строя – на основании расчета </w:t>
      </w:r>
      <w:r w:rsidR="003C41F0" w:rsidRPr="00455AD1">
        <w:rPr>
          <w:sz w:val="22"/>
          <w:szCs w:val="22"/>
        </w:rPr>
        <w:t>Поставщика</w:t>
      </w:r>
      <w:r w:rsidRPr="00455AD1">
        <w:rPr>
          <w:sz w:val="22"/>
          <w:szCs w:val="22"/>
        </w:rPr>
        <w:t xml:space="preserve">). Под повторным подключением подразумевается – повторное заполнение системы отопления многоквартирного дома сетевой водой (химочищенной водой), вызванное неисправностями в системе отопления и/или действиями (бездействиями) </w:t>
      </w:r>
      <w:r w:rsidR="003C41F0" w:rsidRPr="00455AD1">
        <w:rPr>
          <w:sz w:val="22"/>
          <w:szCs w:val="22"/>
        </w:rPr>
        <w:t>Покупателя</w:t>
      </w:r>
      <w:r w:rsidRPr="00455AD1">
        <w:rPr>
          <w:sz w:val="22"/>
          <w:szCs w:val="22"/>
        </w:rPr>
        <w:t xml:space="preserve">, либо третьих лиц, действующих от имени </w:t>
      </w:r>
      <w:r w:rsidR="003C41F0" w:rsidRPr="00455AD1">
        <w:rPr>
          <w:sz w:val="22"/>
          <w:szCs w:val="22"/>
        </w:rPr>
        <w:t>Покупателя</w:t>
      </w:r>
      <w:r w:rsidRPr="00455AD1">
        <w:rPr>
          <w:sz w:val="22"/>
          <w:szCs w:val="22"/>
        </w:rPr>
        <w:t xml:space="preserve"> или по его поручению, и повлекшими частичный, либо полный, слив сетевой воды (химочищенной воды) из системы отопления многоквартирного дома, в результате которого поставка коммунальных ресурсов по настоящему </w:t>
      </w:r>
      <w:r w:rsidR="00D23532" w:rsidRPr="00455AD1">
        <w:rPr>
          <w:sz w:val="22"/>
          <w:szCs w:val="22"/>
        </w:rPr>
        <w:t>Д</w:t>
      </w:r>
      <w:r w:rsidRPr="00455AD1">
        <w:rPr>
          <w:sz w:val="22"/>
          <w:szCs w:val="22"/>
        </w:rPr>
        <w:t>оговору не может осуществляться</w:t>
      </w:r>
      <w:r w:rsidR="003D0993" w:rsidRPr="00455AD1">
        <w:rPr>
          <w:sz w:val="22"/>
          <w:szCs w:val="22"/>
        </w:rPr>
        <w:t xml:space="preserve">. Стоимость повторно поставленного объема сетевой воды по настоящему пункту, определяется </w:t>
      </w:r>
      <w:r w:rsidR="003C41F0" w:rsidRPr="00455AD1">
        <w:rPr>
          <w:sz w:val="22"/>
          <w:szCs w:val="22"/>
        </w:rPr>
        <w:t>Поставщиком</w:t>
      </w:r>
      <w:r w:rsidR="003D0993" w:rsidRPr="00455AD1">
        <w:rPr>
          <w:sz w:val="22"/>
          <w:szCs w:val="22"/>
        </w:rPr>
        <w:t xml:space="preserve"> на основании соответствующего акта, составленного между </w:t>
      </w:r>
      <w:r w:rsidR="003C41F0" w:rsidRPr="00455AD1">
        <w:rPr>
          <w:sz w:val="22"/>
          <w:szCs w:val="22"/>
        </w:rPr>
        <w:t>Поставщиком</w:t>
      </w:r>
      <w:r w:rsidR="003D0993" w:rsidRPr="00455AD1">
        <w:rPr>
          <w:sz w:val="22"/>
          <w:szCs w:val="22"/>
        </w:rPr>
        <w:t xml:space="preserve"> и </w:t>
      </w:r>
      <w:r w:rsidR="003C41F0" w:rsidRPr="00455AD1">
        <w:rPr>
          <w:sz w:val="22"/>
          <w:szCs w:val="22"/>
        </w:rPr>
        <w:t>Покупателем</w:t>
      </w:r>
      <w:r w:rsidR="003D0993" w:rsidRPr="00455AD1">
        <w:rPr>
          <w:sz w:val="22"/>
          <w:szCs w:val="22"/>
        </w:rPr>
        <w:t xml:space="preserve">. Отказ </w:t>
      </w:r>
      <w:r w:rsidR="003C41F0" w:rsidRPr="00455AD1">
        <w:rPr>
          <w:sz w:val="22"/>
          <w:szCs w:val="22"/>
        </w:rPr>
        <w:t>Покупателя</w:t>
      </w:r>
      <w:r w:rsidR="003D0993" w:rsidRPr="00455AD1">
        <w:rPr>
          <w:sz w:val="22"/>
          <w:szCs w:val="22"/>
        </w:rPr>
        <w:t xml:space="preserve"> от подписания данного акта не освобождает </w:t>
      </w:r>
      <w:r w:rsidR="00D23532" w:rsidRPr="00455AD1">
        <w:rPr>
          <w:sz w:val="22"/>
          <w:szCs w:val="22"/>
        </w:rPr>
        <w:t>его</w:t>
      </w:r>
      <w:r w:rsidR="003D0993" w:rsidRPr="00455AD1">
        <w:rPr>
          <w:sz w:val="22"/>
          <w:szCs w:val="22"/>
        </w:rPr>
        <w:t xml:space="preserve"> от оплаты повторно поставленной в соответствии с настоящим пунктом сетевой воды</w:t>
      </w:r>
      <w:r w:rsidR="007C5E9F" w:rsidRPr="00455AD1">
        <w:rPr>
          <w:sz w:val="22"/>
          <w:szCs w:val="22"/>
        </w:rPr>
        <w:t>;</w:t>
      </w:r>
      <w:r w:rsidR="003D0993" w:rsidRPr="00455AD1">
        <w:rPr>
          <w:sz w:val="22"/>
          <w:szCs w:val="22"/>
        </w:rPr>
        <w:t xml:space="preserve"> </w:t>
      </w:r>
    </w:p>
    <w:p w:rsidR="00482D97" w:rsidRPr="00455AD1" w:rsidRDefault="00482D97" w:rsidP="005048BB">
      <w:pPr>
        <w:pStyle w:val="a3"/>
        <w:numPr>
          <w:ilvl w:val="2"/>
          <w:numId w:val="20"/>
        </w:numPr>
        <w:shd w:val="clear" w:color="auto" w:fill="FFFFFF"/>
        <w:tabs>
          <w:tab w:val="center" w:pos="0"/>
        </w:tabs>
        <w:ind w:left="0" w:firstLine="709"/>
        <w:jc w:val="both"/>
        <w:rPr>
          <w:sz w:val="22"/>
          <w:szCs w:val="22"/>
        </w:rPr>
      </w:pPr>
      <w:r w:rsidRPr="00455AD1">
        <w:rPr>
          <w:sz w:val="22"/>
          <w:szCs w:val="22"/>
        </w:rPr>
        <w:t xml:space="preserve">обеспечить беспрепятственный доступ работникам </w:t>
      </w:r>
      <w:r w:rsidR="003C41F0" w:rsidRPr="00455AD1">
        <w:rPr>
          <w:sz w:val="22"/>
          <w:szCs w:val="22"/>
        </w:rPr>
        <w:t>Поставщика</w:t>
      </w:r>
      <w:r w:rsidRPr="00455AD1">
        <w:rPr>
          <w:sz w:val="22"/>
          <w:szCs w:val="22"/>
        </w:rPr>
        <w:t xml:space="preserve"> к действующим системам теплопотребления, приборам регулирования, коммерческого и контрольного учета, внутридомовым сетям и технической документации на всё указанное оборудование для осуществления контроля условий и режимов потребления коммунальных ресурсов, надлежащей эксплуатации и достоверности показаний приборов учета, проверки состояния и работы теплопотребляющих установок, приборов учета, контроля и регулирования подачи тепловой энергии, контроля технического состояния и исправности внутридомовых сетей;</w:t>
      </w:r>
    </w:p>
    <w:p w:rsidR="00482D97" w:rsidRPr="00455AD1" w:rsidRDefault="00482D97" w:rsidP="00174FDE">
      <w:pPr>
        <w:pStyle w:val="a3"/>
        <w:numPr>
          <w:ilvl w:val="2"/>
          <w:numId w:val="20"/>
        </w:numPr>
        <w:shd w:val="clear" w:color="auto" w:fill="FFFFFF"/>
        <w:tabs>
          <w:tab w:val="center" w:pos="0"/>
          <w:tab w:val="left" w:pos="1418"/>
        </w:tabs>
        <w:ind w:left="0" w:firstLine="709"/>
        <w:jc w:val="both"/>
        <w:rPr>
          <w:sz w:val="22"/>
          <w:szCs w:val="22"/>
        </w:rPr>
      </w:pPr>
      <w:r w:rsidRPr="00455AD1">
        <w:rPr>
          <w:sz w:val="22"/>
          <w:szCs w:val="22"/>
        </w:rPr>
        <w:t xml:space="preserve">содержать в надлежащем состоянии подвальные и полуподвальные помещения, в которых проходят транзитные трубопроводы </w:t>
      </w:r>
      <w:r w:rsidR="003C41F0" w:rsidRPr="00455AD1">
        <w:rPr>
          <w:sz w:val="22"/>
          <w:szCs w:val="22"/>
        </w:rPr>
        <w:t>Поставщика</w:t>
      </w:r>
      <w:r w:rsidRPr="00455AD1">
        <w:rPr>
          <w:sz w:val="22"/>
          <w:szCs w:val="22"/>
        </w:rPr>
        <w:t xml:space="preserve">, не допускать их затопления и захламления, не допускать в них нахождения людей и складирования материальных ценностей, возведения стен и перегородок, любой другой перепланировки помещений, препятствующих доступу к трубопроводам, без письменного разрешения </w:t>
      </w:r>
      <w:r w:rsidR="003C41F0" w:rsidRPr="00455AD1">
        <w:rPr>
          <w:sz w:val="22"/>
          <w:szCs w:val="22"/>
        </w:rPr>
        <w:t>Поставщика</w:t>
      </w:r>
      <w:r w:rsidR="007C5E9F" w:rsidRPr="00455AD1">
        <w:rPr>
          <w:sz w:val="22"/>
          <w:szCs w:val="22"/>
        </w:rPr>
        <w:t>;</w:t>
      </w:r>
    </w:p>
    <w:p w:rsidR="00482D97" w:rsidRPr="00455AD1" w:rsidRDefault="00262D9C" w:rsidP="00262D9C">
      <w:pPr>
        <w:pStyle w:val="a3"/>
        <w:numPr>
          <w:ilvl w:val="2"/>
          <w:numId w:val="20"/>
        </w:numPr>
        <w:shd w:val="clear" w:color="auto" w:fill="FFFFFF"/>
        <w:tabs>
          <w:tab w:val="center" w:pos="0"/>
        </w:tabs>
        <w:ind w:left="0" w:firstLine="709"/>
        <w:jc w:val="both"/>
        <w:rPr>
          <w:sz w:val="22"/>
          <w:szCs w:val="22"/>
        </w:rPr>
      </w:pPr>
      <w:r w:rsidRPr="00455AD1">
        <w:rPr>
          <w:sz w:val="22"/>
          <w:szCs w:val="22"/>
        </w:rPr>
        <w:t xml:space="preserve">включение теплопотребляющих установок и систем с началом отопительного периода, а также включение отремонтированных теплопотребляющих установок и систем и (или) их отдельных частей после планового или аварийного ремонта, производить после обязательного письменного уведомления </w:t>
      </w:r>
      <w:r w:rsidR="003C41F0" w:rsidRPr="00455AD1">
        <w:rPr>
          <w:sz w:val="22"/>
          <w:szCs w:val="22"/>
        </w:rPr>
        <w:t>Поставщика</w:t>
      </w:r>
      <w:r w:rsidRPr="00455AD1">
        <w:rPr>
          <w:sz w:val="22"/>
          <w:szCs w:val="22"/>
        </w:rPr>
        <w:t xml:space="preserve"> </w:t>
      </w:r>
      <w:r w:rsidR="006A3170">
        <w:rPr>
          <w:sz w:val="22"/>
          <w:szCs w:val="22"/>
        </w:rPr>
        <w:t xml:space="preserve">о сроке включения </w:t>
      </w:r>
      <w:r w:rsidRPr="00455AD1">
        <w:rPr>
          <w:sz w:val="22"/>
          <w:szCs w:val="22"/>
        </w:rPr>
        <w:t>способом, позволяющим подтвердить факт получения указанного уведомления</w:t>
      </w:r>
      <w:r w:rsidR="00482D97" w:rsidRPr="00455AD1">
        <w:rPr>
          <w:sz w:val="22"/>
          <w:szCs w:val="22"/>
        </w:rPr>
        <w:t>;</w:t>
      </w:r>
    </w:p>
    <w:p w:rsidR="00482D97" w:rsidRPr="00455AD1" w:rsidRDefault="00482D97" w:rsidP="00262D9C">
      <w:pPr>
        <w:pStyle w:val="a3"/>
        <w:numPr>
          <w:ilvl w:val="2"/>
          <w:numId w:val="20"/>
        </w:numPr>
        <w:shd w:val="clear" w:color="auto" w:fill="FFFFFF"/>
        <w:tabs>
          <w:tab w:val="center" w:pos="0"/>
        </w:tabs>
        <w:ind w:left="0" w:firstLine="709"/>
        <w:jc w:val="both"/>
        <w:rPr>
          <w:sz w:val="22"/>
          <w:szCs w:val="22"/>
        </w:rPr>
      </w:pPr>
      <w:r w:rsidRPr="00455AD1">
        <w:rPr>
          <w:sz w:val="22"/>
          <w:szCs w:val="22"/>
        </w:rPr>
        <w:t xml:space="preserve">предоставить доступ </w:t>
      </w:r>
      <w:r w:rsidR="003C41F0" w:rsidRPr="00455AD1">
        <w:rPr>
          <w:sz w:val="22"/>
          <w:szCs w:val="22"/>
        </w:rPr>
        <w:t>Поставщику</w:t>
      </w:r>
      <w:r w:rsidRPr="00455AD1">
        <w:rPr>
          <w:sz w:val="22"/>
          <w:szCs w:val="22"/>
        </w:rPr>
        <w:t xml:space="preserve"> в требуемые места общего пользования (включая подвальные помещения) многоквартирных домов для осуществления действий, необходимых для учёта потребления коммунальных ресурсов;</w:t>
      </w:r>
    </w:p>
    <w:p w:rsidR="00D87DED" w:rsidRPr="00455AD1" w:rsidRDefault="00520E8E" w:rsidP="00262D9C">
      <w:pPr>
        <w:pStyle w:val="a3"/>
        <w:numPr>
          <w:ilvl w:val="2"/>
          <w:numId w:val="20"/>
        </w:numPr>
        <w:shd w:val="clear" w:color="auto" w:fill="FFFFFF"/>
        <w:tabs>
          <w:tab w:val="center" w:pos="0"/>
        </w:tabs>
        <w:ind w:left="0" w:firstLine="709"/>
        <w:jc w:val="both"/>
        <w:rPr>
          <w:sz w:val="22"/>
          <w:szCs w:val="22"/>
        </w:rPr>
      </w:pPr>
      <w:r w:rsidRPr="00455AD1">
        <w:rPr>
          <w:sz w:val="22"/>
          <w:szCs w:val="22"/>
        </w:rPr>
        <w:t xml:space="preserve">предоставить </w:t>
      </w:r>
      <w:r w:rsidR="003C41F0" w:rsidRPr="00455AD1">
        <w:rPr>
          <w:sz w:val="22"/>
          <w:szCs w:val="22"/>
        </w:rPr>
        <w:t>Поставщику</w:t>
      </w:r>
      <w:r w:rsidRPr="00455AD1">
        <w:rPr>
          <w:sz w:val="22"/>
          <w:szCs w:val="22"/>
        </w:rPr>
        <w:t xml:space="preserve"> возможность для подключения </w:t>
      </w:r>
      <w:r w:rsidR="00D143CA" w:rsidRPr="00455AD1">
        <w:rPr>
          <w:sz w:val="22"/>
          <w:szCs w:val="22"/>
        </w:rPr>
        <w:t xml:space="preserve">коллективного </w:t>
      </w:r>
      <w:r w:rsidRPr="00455AD1">
        <w:rPr>
          <w:sz w:val="22"/>
          <w:szCs w:val="22"/>
        </w:rPr>
        <w:t xml:space="preserve">общедомового прибора учета к автоматизированным информационно-измерительным системам учета коммунальных ресурсов и передачи показаний прибора учета, а также оказать содействие в согласовании возможности подключения к таким системам индивидуальных приборов учета в случае, если установленные приборы учета позволяют осуществить их подключение к указанным системам; </w:t>
      </w:r>
    </w:p>
    <w:p w:rsidR="00D87DED" w:rsidRPr="00455AD1" w:rsidRDefault="005128A0" w:rsidP="00775CA9">
      <w:pPr>
        <w:pStyle w:val="a3"/>
        <w:numPr>
          <w:ilvl w:val="2"/>
          <w:numId w:val="20"/>
        </w:numPr>
        <w:shd w:val="clear" w:color="auto" w:fill="FFFFFF"/>
        <w:tabs>
          <w:tab w:val="center" w:pos="0"/>
        </w:tabs>
        <w:ind w:left="0" w:firstLine="709"/>
        <w:jc w:val="both"/>
        <w:rPr>
          <w:sz w:val="22"/>
          <w:szCs w:val="22"/>
        </w:rPr>
      </w:pPr>
      <w:r w:rsidRPr="00455AD1">
        <w:rPr>
          <w:sz w:val="22"/>
          <w:szCs w:val="22"/>
        </w:rPr>
        <w:t>установить коллективные (общедомовые) приборы учета при наличии технической возможности установки таких приборов учета. В</w:t>
      </w:r>
      <w:r w:rsidR="00D87DED" w:rsidRPr="00455AD1">
        <w:rPr>
          <w:sz w:val="22"/>
          <w:szCs w:val="22"/>
        </w:rPr>
        <w:t xml:space="preserve"> случае отсутствия технической возможности установки коллективного (общедомового) </w:t>
      </w:r>
      <w:r w:rsidR="007C5E9F" w:rsidRPr="00455AD1">
        <w:rPr>
          <w:sz w:val="22"/>
          <w:szCs w:val="22"/>
        </w:rPr>
        <w:t xml:space="preserve">прибора учета </w:t>
      </w:r>
      <w:r w:rsidR="00D87DED" w:rsidRPr="00455AD1">
        <w:rPr>
          <w:sz w:val="22"/>
          <w:szCs w:val="22"/>
        </w:rPr>
        <w:t xml:space="preserve">предоставить </w:t>
      </w:r>
      <w:r w:rsidR="003C41F0" w:rsidRPr="00455AD1">
        <w:rPr>
          <w:sz w:val="22"/>
          <w:szCs w:val="22"/>
        </w:rPr>
        <w:t>Поставщику</w:t>
      </w:r>
      <w:r w:rsidR="00D87DED" w:rsidRPr="00455AD1">
        <w:rPr>
          <w:sz w:val="22"/>
          <w:szCs w:val="22"/>
        </w:rPr>
        <w:t xml:space="preserve"> акт обследования на предмет</w:t>
      </w:r>
      <w:r w:rsidR="005048BB" w:rsidRPr="00455AD1">
        <w:rPr>
          <w:sz w:val="22"/>
          <w:szCs w:val="22"/>
        </w:rPr>
        <w:t xml:space="preserve"> </w:t>
      </w:r>
      <w:r w:rsidR="00D87DED" w:rsidRPr="00455AD1">
        <w:rPr>
          <w:sz w:val="22"/>
          <w:szCs w:val="22"/>
        </w:rPr>
        <w:t>установления</w:t>
      </w:r>
      <w:r w:rsidR="005048BB" w:rsidRPr="00455AD1">
        <w:rPr>
          <w:sz w:val="22"/>
          <w:szCs w:val="22"/>
        </w:rPr>
        <w:t xml:space="preserve"> </w:t>
      </w:r>
      <w:r w:rsidR="00D87DED" w:rsidRPr="00455AD1">
        <w:rPr>
          <w:sz w:val="22"/>
          <w:szCs w:val="22"/>
        </w:rPr>
        <w:t>отсутствия технической возможности установки коллективного (общедомового) прибора учета</w:t>
      </w:r>
      <w:r w:rsidRPr="00455AD1">
        <w:rPr>
          <w:sz w:val="22"/>
          <w:szCs w:val="22"/>
        </w:rPr>
        <w:t xml:space="preserve">. До даты предоставления </w:t>
      </w:r>
      <w:r w:rsidR="003C41F0" w:rsidRPr="00455AD1">
        <w:rPr>
          <w:sz w:val="22"/>
          <w:szCs w:val="22"/>
        </w:rPr>
        <w:t>Покупателем</w:t>
      </w:r>
      <w:r w:rsidRPr="00455AD1">
        <w:rPr>
          <w:sz w:val="22"/>
          <w:szCs w:val="22"/>
        </w:rPr>
        <w:t xml:space="preserve"> </w:t>
      </w:r>
      <w:r w:rsidR="003C41F0" w:rsidRPr="00455AD1">
        <w:rPr>
          <w:sz w:val="22"/>
          <w:szCs w:val="22"/>
        </w:rPr>
        <w:t>Поставщику</w:t>
      </w:r>
      <w:r w:rsidRPr="00455AD1">
        <w:rPr>
          <w:sz w:val="22"/>
          <w:szCs w:val="22"/>
        </w:rPr>
        <w:t xml:space="preserve"> акта об отсутствии технической возможности установки коллективного (общедомового) прибора учета считается, что такая техническая возможность имеется;   </w:t>
      </w:r>
    </w:p>
    <w:p w:rsidR="007C5E9F" w:rsidRPr="00455AD1" w:rsidRDefault="007C5E9F" w:rsidP="00C21FFD">
      <w:pPr>
        <w:pStyle w:val="a3"/>
        <w:numPr>
          <w:ilvl w:val="2"/>
          <w:numId w:val="20"/>
        </w:numPr>
        <w:shd w:val="clear" w:color="auto" w:fill="FFFFFF"/>
        <w:tabs>
          <w:tab w:val="center" w:pos="1418"/>
        </w:tabs>
        <w:ind w:left="0" w:firstLine="709"/>
        <w:jc w:val="both"/>
        <w:rPr>
          <w:sz w:val="22"/>
          <w:szCs w:val="22"/>
        </w:rPr>
      </w:pPr>
      <w:r w:rsidRPr="00455AD1">
        <w:rPr>
          <w:sz w:val="22"/>
          <w:szCs w:val="22"/>
        </w:rPr>
        <w:t xml:space="preserve"> составлять акт</w:t>
      </w:r>
      <w:r w:rsidR="005128A0" w:rsidRPr="00455AD1">
        <w:rPr>
          <w:sz w:val="22"/>
          <w:szCs w:val="22"/>
        </w:rPr>
        <w:t>ы</w:t>
      </w:r>
      <w:r w:rsidRPr="00455AD1">
        <w:rPr>
          <w:sz w:val="22"/>
          <w:szCs w:val="22"/>
        </w:rPr>
        <w:t xml:space="preserve"> об установлении наличия (отсутствия) технической возможности установки </w:t>
      </w:r>
      <w:r w:rsidR="005128A0" w:rsidRPr="00455AD1">
        <w:rPr>
          <w:sz w:val="22"/>
          <w:szCs w:val="22"/>
        </w:rPr>
        <w:t xml:space="preserve">коллективных (общедомовых) приборов учета, а также </w:t>
      </w:r>
      <w:r w:rsidRPr="00455AD1">
        <w:rPr>
          <w:sz w:val="22"/>
          <w:szCs w:val="22"/>
        </w:rPr>
        <w:t>индивидуальн</w:t>
      </w:r>
      <w:r w:rsidR="005128A0" w:rsidRPr="00455AD1">
        <w:rPr>
          <w:sz w:val="22"/>
          <w:szCs w:val="22"/>
        </w:rPr>
        <w:t>ых</w:t>
      </w:r>
      <w:r w:rsidRPr="00455AD1">
        <w:rPr>
          <w:sz w:val="22"/>
          <w:szCs w:val="22"/>
        </w:rPr>
        <w:t xml:space="preserve"> приборов учета </w:t>
      </w:r>
      <w:r w:rsidR="00641CA9" w:rsidRPr="00455AD1">
        <w:rPr>
          <w:sz w:val="22"/>
          <w:szCs w:val="22"/>
        </w:rPr>
        <w:t>в жилых помещениях многоквартирных домов</w:t>
      </w:r>
      <w:r w:rsidR="005128A0" w:rsidRPr="00455AD1">
        <w:rPr>
          <w:sz w:val="22"/>
          <w:szCs w:val="22"/>
        </w:rPr>
        <w:t xml:space="preserve"> </w:t>
      </w:r>
      <w:r w:rsidR="00E87162" w:rsidRPr="00455AD1">
        <w:rPr>
          <w:rFonts w:eastAsia="SimSun"/>
          <w:kern w:val="2"/>
          <w:sz w:val="22"/>
          <w:szCs w:val="22"/>
          <w:lang w:eastAsia="hi-IN" w:bidi="hi-IN"/>
        </w:rPr>
        <w:t xml:space="preserve">(составлять повторно в случаях, установленных Договором) </w:t>
      </w:r>
      <w:r w:rsidRPr="00455AD1">
        <w:rPr>
          <w:sz w:val="22"/>
          <w:szCs w:val="22"/>
        </w:rPr>
        <w:t xml:space="preserve">с </w:t>
      </w:r>
      <w:r w:rsidR="00641CA9" w:rsidRPr="00455AD1">
        <w:rPr>
          <w:sz w:val="22"/>
          <w:szCs w:val="22"/>
        </w:rPr>
        <w:t xml:space="preserve">обязательным привлечением </w:t>
      </w:r>
      <w:r w:rsidR="00D23532" w:rsidRPr="00455AD1">
        <w:rPr>
          <w:sz w:val="22"/>
          <w:szCs w:val="22"/>
        </w:rPr>
        <w:t xml:space="preserve">представителя </w:t>
      </w:r>
      <w:r w:rsidR="003C41F0" w:rsidRPr="00455AD1">
        <w:rPr>
          <w:sz w:val="22"/>
          <w:szCs w:val="22"/>
        </w:rPr>
        <w:t>Поставщика</w:t>
      </w:r>
      <w:r w:rsidR="00641CA9" w:rsidRPr="00455AD1">
        <w:rPr>
          <w:sz w:val="22"/>
          <w:szCs w:val="22"/>
        </w:rPr>
        <w:t xml:space="preserve">; </w:t>
      </w:r>
    </w:p>
    <w:p w:rsidR="00E72CAB" w:rsidRPr="00455AD1" w:rsidRDefault="00FE6B83" w:rsidP="005B28BC">
      <w:pPr>
        <w:pStyle w:val="a3"/>
        <w:numPr>
          <w:ilvl w:val="2"/>
          <w:numId w:val="20"/>
        </w:numPr>
        <w:shd w:val="clear" w:color="auto" w:fill="FFFFFF"/>
        <w:tabs>
          <w:tab w:val="center" w:pos="1418"/>
        </w:tabs>
        <w:ind w:left="0" w:firstLine="709"/>
        <w:jc w:val="both"/>
        <w:rPr>
          <w:sz w:val="22"/>
          <w:szCs w:val="22"/>
        </w:rPr>
      </w:pPr>
      <w:r w:rsidRPr="00455AD1">
        <w:rPr>
          <w:sz w:val="20"/>
          <w:szCs w:val="20"/>
        </w:rPr>
        <w:t xml:space="preserve"> </w:t>
      </w:r>
      <w:r w:rsidRPr="00455AD1">
        <w:rPr>
          <w:sz w:val="22"/>
          <w:szCs w:val="22"/>
        </w:rPr>
        <w:t xml:space="preserve">не позднее 5 (пяти) рабочих дней с момента принятия решения собственниками помещений в многоквартирном доме письменно уведомить </w:t>
      </w:r>
      <w:r w:rsidR="003C41F0" w:rsidRPr="00455AD1">
        <w:rPr>
          <w:sz w:val="22"/>
          <w:szCs w:val="22"/>
        </w:rPr>
        <w:t>Поставщику</w:t>
      </w:r>
      <w:r w:rsidRPr="00455AD1">
        <w:rPr>
          <w:sz w:val="22"/>
          <w:szCs w:val="22"/>
        </w:rPr>
        <w:t xml:space="preserve"> о выборе </w:t>
      </w:r>
      <w:r w:rsidR="003C41F0" w:rsidRPr="00455AD1">
        <w:rPr>
          <w:sz w:val="22"/>
          <w:szCs w:val="22"/>
        </w:rPr>
        <w:t>Покупателя</w:t>
      </w:r>
      <w:r w:rsidRPr="00455AD1">
        <w:rPr>
          <w:sz w:val="22"/>
          <w:szCs w:val="22"/>
        </w:rPr>
        <w:t xml:space="preserve"> в качестве управляющей организацией в многоквартирном доме или о расторжении договора управления с </w:t>
      </w:r>
      <w:r w:rsidR="003C41F0" w:rsidRPr="00455AD1">
        <w:rPr>
          <w:sz w:val="22"/>
          <w:szCs w:val="22"/>
        </w:rPr>
        <w:t>Покупателем</w:t>
      </w:r>
      <w:r w:rsidRPr="00455AD1">
        <w:rPr>
          <w:sz w:val="22"/>
          <w:szCs w:val="22"/>
        </w:rPr>
        <w:t xml:space="preserve">, с предоставлением копии соответствующего решения собственников помещений в многоквартирном доме. Не позднее 5 (пяти) рабочих дней с момента публикации изменений в реестре управляющих организаций на сайте уполномоченного органа письменно уведомить </w:t>
      </w:r>
      <w:r w:rsidR="003C41F0" w:rsidRPr="00455AD1">
        <w:rPr>
          <w:sz w:val="22"/>
          <w:szCs w:val="22"/>
        </w:rPr>
        <w:t>Поставщик</w:t>
      </w:r>
      <w:r w:rsidR="00677847">
        <w:rPr>
          <w:sz w:val="22"/>
          <w:szCs w:val="22"/>
        </w:rPr>
        <w:t>а</w:t>
      </w:r>
      <w:r w:rsidRPr="00455AD1">
        <w:rPr>
          <w:sz w:val="22"/>
          <w:szCs w:val="22"/>
        </w:rPr>
        <w:t xml:space="preserve"> об утрате статуса </w:t>
      </w:r>
      <w:r w:rsidR="003C41F0" w:rsidRPr="00455AD1">
        <w:rPr>
          <w:sz w:val="22"/>
          <w:szCs w:val="22"/>
        </w:rPr>
        <w:t>Покупателя</w:t>
      </w:r>
      <w:r w:rsidRPr="00455AD1">
        <w:rPr>
          <w:sz w:val="22"/>
          <w:szCs w:val="22"/>
        </w:rPr>
        <w:t xml:space="preserve"> коммунальных услуг в отношении всех или части многоквартирных домов, указанных в Приложении №1 к договору. При этом </w:t>
      </w:r>
      <w:r w:rsidR="003C41F0" w:rsidRPr="00455AD1">
        <w:rPr>
          <w:sz w:val="22"/>
          <w:szCs w:val="22"/>
        </w:rPr>
        <w:t>Покупатель</w:t>
      </w:r>
      <w:r w:rsidR="00677847">
        <w:rPr>
          <w:sz w:val="22"/>
          <w:szCs w:val="22"/>
        </w:rPr>
        <w:t xml:space="preserve"> обязан предоставить </w:t>
      </w:r>
      <w:r w:rsidRPr="00455AD1">
        <w:rPr>
          <w:sz w:val="22"/>
          <w:szCs w:val="22"/>
        </w:rPr>
        <w:t xml:space="preserve"> </w:t>
      </w:r>
      <w:r w:rsidR="003C41F0" w:rsidRPr="00455AD1">
        <w:rPr>
          <w:sz w:val="22"/>
          <w:szCs w:val="22"/>
        </w:rPr>
        <w:t>Поставщику</w:t>
      </w:r>
      <w:r w:rsidRPr="00455AD1">
        <w:rPr>
          <w:sz w:val="22"/>
          <w:szCs w:val="22"/>
        </w:rPr>
        <w:t xml:space="preserve"> копию документа, свидетельствующего об утрате </w:t>
      </w:r>
      <w:r w:rsidR="003C41F0" w:rsidRPr="00455AD1">
        <w:rPr>
          <w:sz w:val="22"/>
          <w:szCs w:val="22"/>
        </w:rPr>
        <w:t xml:space="preserve">Покупателем права обслуживания общедомового имущества в многоквартирном доме </w:t>
      </w:r>
      <w:r w:rsidRPr="00455AD1">
        <w:rPr>
          <w:sz w:val="22"/>
          <w:szCs w:val="22"/>
        </w:rPr>
        <w:t>и</w:t>
      </w:r>
      <w:r w:rsidR="00516532" w:rsidRPr="00455AD1">
        <w:rPr>
          <w:sz w:val="22"/>
          <w:szCs w:val="22"/>
        </w:rPr>
        <w:t xml:space="preserve"> (</w:t>
      </w:r>
      <w:r w:rsidRPr="00455AD1">
        <w:rPr>
          <w:sz w:val="22"/>
          <w:szCs w:val="22"/>
        </w:rPr>
        <w:t>или) выборе иного способа управления многоквартирным домом (включая непосредственное управление), сообщить наименование, адрес и контактный телефон ново</w:t>
      </w:r>
      <w:r w:rsidR="00C21FFD" w:rsidRPr="00455AD1">
        <w:rPr>
          <w:sz w:val="22"/>
          <w:szCs w:val="22"/>
        </w:rPr>
        <w:t>й</w:t>
      </w:r>
      <w:r w:rsidRPr="00455AD1">
        <w:rPr>
          <w:sz w:val="22"/>
          <w:szCs w:val="22"/>
        </w:rPr>
        <w:t xml:space="preserve"> </w:t>
      </w:r>
      <w:r w:rsidR="00C21FFD" w:rsidRPr="00455AD1">
        <w:rPr>
          <w:sz w:val="22"/>
          <w:szCs w:val="22"/>
        </w:rPr>
        <w:t>организации</w:t>
      </w:r>
      <w:r w:rsidR="003C41F0" w:rsidRPr="00455AD1">
        <w:rPr>
          <w:sz w:val="22"/>
          <w:szCs w:val="22"/>
        </w:rPr>
        <w:t xml:space="preserve">, обслуживающей общедомовое имущество в многоквартирном доме </w:t>
      </w:r>
      <w:r w:rsidR="00C21FFD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 xml:space="preserve">(при наличии у </w:t>
      </w:r>
      <w:r w:rsidR="003C41F0" w:rsidRPr="00455AD1">
        <w:rPr>
          <w:sz w:val="22"/>
          <w:szCs w:val="22"/>
        </w:rPr>
        <w:t>Покупателя</w:t>
      </w:r>
      <w:r w:rsidRPr="00455AD1">
        <w:rPr>
          <w:sz w:val="22"/>
          <w:szCs w:val="22"/>
        </w:rPr>
        <w:t xml:space="preserve"> таких сведений), обеспечить надлежащую передачу тепловых сетей и теплопотребляющих установок, выбыва</w:t>
      </w:r>
      <w:r w:rsidR="00677847">
        <w:rPr>
          <w:sz w:val="22"/>
          <w:szCs w:val="22"/>
        </w:rPr>
        <w:t>ющих</w:t>
      </w:r>
      <w:r w:rsidRPr="00455AD1">
        <w:rPr>
          <w:sz w:val="22"/>
          <w:szCs w:val="22"/>
        </w:rPr>
        <w:t xml:space="preserve"> из управления </w:t>
      </w:r>
      <w:r w:rsidR="003C41F0" w:rsidRPr="00455AD1">
        <w:rPr>
          <w:sz w:val="22"/>
          <w:szCs w:val="22"/>
        </w:rPr>
        <w:t>Покупателя</w:t>
      </w:r>
      <w:r w:rsidRPr="00455AD1">
        <w:rPr>
          <w:sz w:val="22"/>
          <w:szCs w:val="22"/>
        </w:rPr>
        <w:t xml:space="preserve">; произвести с </w:t>
      </w:r>
      <w:r w:rsidR="003C41F0" w:rsidRPr="00455AD1">
        <w:rPr>
          <w:sz w:val="22"/>
          <w:szCs w:val="22"/>
        </w:rPr>
        <w:t>Поставщиком</w:t>
      </w:r>
      <w:r w:rsidRPr="00455AD1">
        <w:rPr>
          <w:sz w:val="22"/>
          <w:szCs w:val="22"/>
        </w:rPr>
        <w:t xml:space="preserve"> полный расчёт по настоящему договору, в том числе оплату теплоносителя, штрафных санкций, возмещение убытков и затрат и т.п.</w:t>
      </w:r>
    </w:p>
    <w:p w:rsidR="00E72CAB" w:rsidRPr="00455AD1" w:rsidRDefault="00E72CAB" w:rsidP="005B28BC">
      <w:pPr>
        <w:pStyle w:val="a3"/>
        <w:numPr>
          <w:ilvl w:val="2"/>
          <w:numId w:val="20"/>
        </w:numPr>
        <w:shd w:val="clear" w:color="auto" w:fill="FFFFFF"/>
        <w:tabs>
          <w:tab w:val="center" w:pos="1418"/>
        </w:tabs>
        <w:ind w:left="0" w:firstLine="709"/>
        <w:jc w:val="both"/>
        <w:rPr>
          <w:sz w:val="22"/>
          <w:szCs w:val="22"/>
        </w:rPr>
      </w:pPr>
      <w:r w:rsidRPr="00455AD1">
        <w:rPr>
          <w:sz w:val="22"/>
          <w:szCs w:val="22"/>
        </w:rPr>
        <w:t xml:space="preserve">при поступлении жалоб Потребителей на качество или объем коммунальных услуг обеспечить фиксацию факта предоставления коммунальных услуг ненадлежащего качества </w:t>
      </w:r>
      <w:r w:rsidR="00AB3FA3" w:rsidRPr="00455AD1">
        <w:rPr>
          <w:sz w:val="22"/>
          <w:szCs w:val="22"/>
        </w:rPr>
        <w:t xml:space="preserve">в точке поставки </w:t>
      </w:r>
      <w:r w:rsidRPr="00455AD1">
        <w:rPr>
          <w:sz w:val="22"/>
          <w:szCs w:val="22"/>
        </w:rPr>
        <w:t xml:space="preserve">или с перерывами, превышающими установленную продолжительность, с обязательным привлечением </w:t>
      </w:r>
      <w:r w:rsidR="003C41F0" w:rsidRPr="00455AD1">
        <w:rPr>
          <w:sz w:val="22"/>
          <w:szCs w:val="22"/>
        </w:rPr>
        <w:t>Поставщика</w:t>
      </w:r>
      <w:r w:rsidRPr="00455AD1">
        <w:rPr>
          <w:sz w:val="22"/>
          <w:szCs w:val="22"/>
        </w:rPr>
        <w:t>;</w:t>
      </w:r>
    </w:p>
    <w:p w:rsidR="00CF33C9" w:rsidRPr="00455AD1" w:rsidRDefault="00CF33C9" w:rsidP="005B28BC">
      <w:pPr>
        <w:pStyle w:val="a3"/>
        <w:numPr>
          <w:ilvl w:val="2"/>
          <w:numId w:val="20"/>
        </w:numPr>
        <w:tabs>
          <w:tab w:val="center" w:pos="1418"/>
        </w:tabs>
        <w:ind w:left="0" w:firstLine="709"/>
        <w:jc w:val="both"/>
        <w:rPr>
          <w:sz w:val="22"/>
          <w:szCs w:val="22"/>
        </w:rPr>
      </w:pPr>
      <w:r w:rsidRPr="00455AD1">
        <w:rPr>
          <w:sz w:val="22"/>
          <w:szCs w:val="22"/>
        </w:rPr>
        <w:t xml:space="preserve">при проведении плановых ремонтных работ подать заявку на отключение с вызовом представителя </w:t>
      </w:r>
      <w:r w:rsidR="003C41F0" w:rsidRPr="00455AD1">
        <w:rPr>
          <w:sz w:val="22"/>
          <w:szCs w:val="22"/>
        </w:rPr>
        <w:t>Поставщика</w:t>
      </w:r>
      <w:r w:rsidRPr="00455AD1">
        <w:rPr>
          <w:sz w:val="22"/>
          <w:szCs w:val="22"/>
        </w:rPr>
        <w:t xml:space="preserve"> для составления соответствующего акта не менее, чем за 1 сутки до планируемого отключения. В случае проведения не согласованных </w:t>
      </w:r>
      <w:r w:rsidR="003C41F0" w:rsidRPr="00455AD1">
        <w:rPr>
          <w:sz w:val="22"/>
          <w:szCs w:val="22"/>
        </w:rPr>
        <w:t>Поставщиком</w:t>
      </w:r>
      <w:r w:rsidRPr="00455AD1">
        <w:rPr>
          <w:sz w:val="22"/>
          <w:szCs w:val="22"/>
        </w:rPr>
        <w:t xml:space="preserve"> ремонтных работ, </w:t>
      </w:r>
      <w:r w:rsidR="003C41F0" w:rsidRPr="00455AD1">
        <w:rPr>
          <w:sz w:val="22"/>
          <w:szCs w:val="22"/>
        </w:rPr>
        <w:t>Покупатель</w:t>
      </w:r>
      <w:r w:rsidRPr="00455AD1">
        <w:rPr>
          <w:sz w:val="22"/>
          <w:szCs w:val="22"/>
        </w:rPr>
        <w:t xml:space="preserve"> несёт ответственность за ограничение (прекращение) теплоснабжения иных потребителей. Включение отремонтированных систем теплопотребления или их отдельных частей после их ремонта производится исключительно </w:t>
      </w:r>
      <w:r w:rsidR="00971191">
        <w:rPr>
          <w:sz w:val="22"/>
          <w:szCs w:val="22"/>
        </w:rPr>
        <w:t xml:space="preserve">после уведомления </w:t>
      </w:r>
      <w:r w:rsidRPr="00455AD1">
        <w:rPr>
          <w:sz w:val="22"/>
          <w:szCs w:val="22"/>
        </w:rPr>
        <w:t xml:space="preserve"> </w:t>
      </w:r>
      <w:r w:rsidR="003C41F0" w:rsidRPr="00455AD1">
        <w:rPr>
          <w:sz w:val="22"/>
          <w:szCs w:val="22"/>
        </w:rPr>
        <w:t>Поставщика</w:t>
      </w:r>
      <w:r w:rsidR="00971191">
        <w:rPr>
          <w:sz w:val="22"/>
          <w:szCs w:val="22"/>
        </w:rPr>
        <w:t xml:space="preserve"> о сроке включения</w:t>
      </w:r>
      <w:r w:rsidRPr="00455AD1">
        <w:rPr>
          <w:sz w:val="22"/>
          <w:szCs w:val="22"/>
        </w:rPr>
        <w:t xml:space="preserve"> с составлением соответствующего акта;</w:t>
      </w:r>
    </w:p>
    <w:p w:rsidR="00CF33C9" w:rsidRPr="00455AD1" w:rsidRDefault="00CF33C9" w:rsidP="005B28BC">
      <w:pPr>
        <w:pStyle w:val="a3"/>
        <w:numPr>
          <w:ilvl w:val="2"/>
          <w:numId w:val="20"/>
        </w:numPr>
        <w:shd w:val="clear" w:color="auto" w:fill="FFFFFF"/>
        <w:tabs>
          <w:tab w:val="center" w:pos="1418"/>
        </w:tabs>
        <w:ind w:left="0" w:firstLine="709"/>
        <w:jc w:val="both"/>
        <w:rPr>
          <w:sz w:val="22"/>
          <w:szCs w:val="22"/>
        </w:rPr>
      </w:pPr>
      <w:r w:rsidRPr="00455AD1">
        <w:rPr>
          <w:sz w:val="22"/>
          <w:szCs w:val="22"/>
        </w:rPr>
        <w:t>при возникновении аварии (в т.ч. разрыв, повреждение) во внутридомовых инженерных системах и (или)</w:t>
      </w:r>
      <w:r w:rsidR="005048BB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 xml:space="preserve">тепловых сетях </w:t>
      </w:r>
      <w:r w:rsidR="003C41F0" w:rsidRPr="00455AD1">
        <w:rPr>
          <w:sz w:val="22"/>
          <w:szCs w:val="22"/>
        </w:rPr>
        <w:t>Покупателя</w:t>
      </w:r>
      <w:r w:rsidRPr="00455AD1">
        <w:rPr>
          <w:sz w:val="22"/>
          <w:szCs w:val="22"/>
        </w:rPr>
        <w:t xml:space="preserve"> и (или) субабонентов немедленно</w:t>
      </w:r>
      <w:r w:rsidR="00DE7F6C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>самостоятельно отключить поврежденный участок на своих сетях, или, при отсутствии возможности, подать заявку на отключение</w:t>
      </w:r>
      <w:r w:rsidR="005048BB" w:rsidRPr="00455AD1">
        <w:rPr>
          <w:sz w:val="22"/>
          <w:szCs w:val="22"/>
        </w:rPr>
        <w:t xml:space="preserve"> </w:t>
      </w:r>
      <w:r w:rsidR="003C41F0" w:rsidRPr="00455AD1">
        <w:rPr>
          <w:sz w:val="22"/>
          <w:szCs w:val="22"/>
        </w:rPr>
        <w:t>Поставщику</w:t>
      </w:r>
      <w:r w:rsidRPr="00455AD1">
        <w:rPr>
          <w:sz w:val="22"/>
          <w:szCs w:val="22"/>
        </w:rPr>
        <w:t xml:space="preserve"> или в </w:t>
      </w:r>
      <w:r w:rsidR="00E80527" w:rsidRPr="00455AD1">
        <w:rPr>
          <w:sz w:val="22"/>
          <w:szCs w:val="22"/>
        </w:rPr>
        <w:t>ТСО</w:t>
      </w:r>
      <w:r w:rsidRPr="00455AD1">
        <w:rPr>
          <w:sz w:val="22"/>
          <w:szCs w:val="22"/>
        </w:rPr>
        <w:t xml:space="preserve"> в случае, если</w:t>
      </w:r>
      <w:r w:rsidR="005048BB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>тепловые сети и теплопотребляющие установки многоквартирного дома</w:t>
      </w:r>
      <w:r w:rsidR="005048BB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>присоединены непосредственно к сетям</w:t>
      </w:r>
      <w:r w:rsidR="005048BB" w:rsidRPr="00455AD1">
        <w:rPr>
          <w:sz w:val="22"/>
          <w:szCs w:val="22"/>
        </w:rPr>
        <w:t xml:space="preserve"> </w:t>
      </w:r>
      <w:r w:rsidR="00E80527" w:rsidRPr="00455AD1">
        <w:rPr>
          <w:sz w:val="22"/>
          <w:szCs w:val="22"/>
        </w:rPr>
        <w:t>ТСО</w:t>
      </w:r>
      <w:r w:rsidR="007E5CFA" w:rsidRPr="00455AD1">
        <w:rPr>
          <w:sz w:val="22"/>
          <w:szCs w:val="22"/>
        </w:rPr>
        <w:t xml:space="preserve">, </w:t>
      </w:r>
      <w:r w:rsidRPr="00455AD1">
        <w:rPr>
          <w:sz w:val="22"/>
          <w:szCs w:val="22"/>
        </w:rPr>
        <w:t xml:space="preserve">принять меры по предотвращению замораживания тепловых сетей и теплопотребляющих установок </w:t>
      </w:r>
      <w:r w:rsidR="003C41F0" w:rsidRPr="00455AD1">
        <w:rPr>
          <w:sz w:val="22"/>
          <w:szCs w:val="22"/>
        </w:rPr>
        <w:t>Покупателя</w:t>
      </w:r>
      <w:r w:rsidR="007E5CFA" w:rsidRPr="00455AD1">
        <w:rPr>
          <w:sz w:val="22"/>
          <w:szCs w:val="22"/>
        </w:rPr>
        <w:t xml:space="preserve"> и </w:t>
      </w:r>
      <w:r w:rsidRPr="00455AD1">
        <w:rPr>
          <w:sz w:val="22"/>
          <w:szCs w:val="22"/>
        </w:rPr>
        <w:t xml:space="preserve">уведомить </w:t>
      </w:r>
      <w:r w:rsidR="003C41F0" w:rsidRPr="00455AD1">
        <w:rPr>
          <w:sz w:val="22"/>
          <w:szCs w:val="22"/>
        </w:rPr>
        <w:t>Поставщика</w:t>
      </w:r>
      <w:r w:rsidRPr="00455AD1">
        <w:rPr>
          <w:sz w:val="22"/>
          <w:szCs w:val="22"/>
        </w:rPr>
        <w:t xml:space="preserve"> об аварии</w:t>
      </w:r>
      <w:r w:rsidR="00641CA9" w:rsidRPr="00455AD1">
        <w:rPr>
          <w:sz w:val="22"/>
          <w:szCs w:val="22"/>
        </w:rPr>
        <w:t>;</w:t>
      </w:r>
    </w:p>
    <w:p w:rsidR="00CF33C9" w:rsidRPr="00455AD1" w:rsidRDefault="00CF33C9" w:rsidP="005B28BC">
      <w:pPr>
        <w:pStyle w:val="a3"/>
        <w:numPr>
          <w:ilvl w:val="2"/>
          <w:numId w:val="20"/>
        </w:numPr>
        <w:shd w:val="clear" w:color="auto" w:fill="FFFFFF"/>
        <w:tabs>
          <w:tab w:val="center" w:pos="1418"/>
        </w:tabs>
        <w:ind w:left="0" w:firstLine="709"/>
        <w:jc w:val="both"/>
        <w:rPr>
          <w:sz w:val="22"/>
          <w:szCs w:val="22"/>
        </w:rPr>
      </w:pPr>
      <w:r w:rsidRPr="00455AD1">
        <w:rPr>
          <w:sz w:val="22"/>
          <w:szCs w:val="22"/>
        </w:rPr>
        <w:t xml:space="preserve">В случае возникновения аварии составляется акт, подписываемый </w:t>
      </w:r>
      <w:r w:rsidR="003C41F0" w:rsidRPr="00455AD1">
        <w:rPr>
          <w:sz w:val="22"/>
          <w:szCs w:val="22"/>
        </w:rPr>
        <w:t>Поставщиком</w:t>
      </w:r>
      <w:r w:rsidRPr="00455AD1">
        <w:rPr>
          <w:sz w:val="22"/>
          <w:szCs w:val="22"/>
        </w:rPr>
        <w:t xml:space="preserve">, </w:t>
      </w:r>
      <w:r w:rsidR="003C41F0" w:rsidRPr="00455AD1">
        <w:rPr>
          <w:sz w:val="22"/>
          <w:szCs w:val="22"/>
        </w:rPr>
        <w:t>Покупателем</w:t>
      </w:r>
      <w:r w:rsidRPr="00455AD1">
        <w:rPr>
          <w:sz w:val="22"/>
          <w:szCs w:val="22"/>
        </w:rPr>
        <w:t xml:space="preserve"> и </w:t>
      </w:r>
      <w:r w:rsidR="00E80527" w:rsidRPr="00455AD1">
        <w:rPr>
          <w:sz w:val="22"/>
          <w:szCs w:val="22"/>
        </w:rPr>
        <w:t>ТСО</w:t>
      </w:r>
      <w:r w:rsidR="00641CA9" w:rsidRPr="00455AD1">
        <w:rPr>
          <w:sz w:val="22"/>
          <w:szCs w:val="22"/>
        </w:rPr>
        <w:t xml:space="preserve"> (при её наличии)</w:t>
      </w:r>
      <w:r w:rsidRPr="00455AD1">
        <w:rPr>
          <w:sz w:val="22"/>
          <w:szCs w:val="22"/>
        </w:rPr>
        <w:t>, в котором указываются сведения о неисправности (аварии, порыве, утечке и т.п.),</w:t>
      </w:r>
      <w:r w:rsidR="005048BB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>дата и время обнаружения и отключения поврежденного участка, а также, по возможности, дата и время устранения неисправности, дата и время повышенного расхода теплоносителя, принимаемые меры, размеры повреждения и т.п.</w:t>
      </w:r>
      <w:r w:rsidR="00641CA9" w:rsidRPr="00455AD1">
        <w:rPr>
          <w:sz w:val="22"/>
          <w:szCs w:val="22"/>
        </w:rPr>
        <w:t>;</w:t>
      </w:r>
      <w:r w:rsidRPr="00455AD1">
        <w:rPr>
          <w:sz w:val="22"/>
          <w:szCs w:val="22"/>
        </w:rPr>
        <w:t xml:space="preserve"> </w:t>
      </w:r>
    </w:p>
    <w:p w:rsidR="00CF33C9" w:rsidRPr="00455AD1" w:rsidRDefault="00641CA9" w:rsidP="005B28BC">
      <w:pPr>
        <w:pStyle w:val="a3"/>
        <w:numPr>
          <w:ilvl w:val="2"/>
          <w:numId w:val="20"/>
        </w:numPr>
        <w:shd w:val="clear" w:color="auto" w:fill="FFFFFF"/>
        <w:tabs>
          <w:tab w:val="center" w:pos="1418"/>
        </w:tabs>
        <w:ind w:left="0" w:firstLine="709"/>
        <w:jc w:val="both"/>
        <w:rPr>
          <w:sz w:val="22"/>
          <w:szCs w:val="22"/>
        </w:rPr>
      </w:pPr>
      <w:r w:rsidRPr="00455AD1">
        <w:rPr>
          <w:sz w:val="22"/>
          <w:szCs w:val="22"/>
        </w:rPr>
        <w:t>о</w:t>
      </w:r>
      <w:r w:rsidR="00CF33C9" w:rsidRPr="00455AD1">
        <w:rPr>
          <w:sz w:val="22"/>
          <w:szCs w:val="22"/>
        </w:rPr>
        <w:t xml:space="preserve">б устранении неисправности составляется акт, подписываемый </w:t>
      </w:r>
      <w:r w:rsidR="003C41F0" w:rsidRPr="00455AD1">
        <w:rPr>
          <w:sz w:val="22"/>
          <w:szCs w:val="22"/>
        </w:rPr>
        <w:t>Поставщиком</w:t>
      </w:r>
      <w:r w:rsidR="00CF33C9" w:rsidRPr="00455AD1">
        <w:rPr>
          <w:sz w:val="22"/>
          <w:szCs w:val="22"/>
        </w:rPr>
        <w:t xml:space="preserve">, </w:t>
      </w:r>
      <w:r w:rsidR="003C41F0" w:rsidRPr="00455AD1">
        <w:rPr>
          <w:sz w:val="22"/>
          <w:szCs w:val="22"/>
        </w:rPr>
        <w:t>Покупателем</w:t>
      </w:r>
      <w:r w:rsidR="00CF33C9" w:rsidRPr="00455AD1">
        <w:rPr>
          <w:sz w:val="22"/>
          <w:szCs w:val="22"/>
        </w:rPr>
        <w:t xml:space="preserve"> и </w:t>
      </w:r>
      <w:r w:rsidR="00E80527" w:rsidRPr="00455AD1">
        <w:rPr>
          <w:sz w:val="22"/>
          <w:szCs w:val="22"/>
        </w:rPr>
        <w:t>ТСО</w:t>
      </w:r>
      <w:r w:rsidR="00CF33C9" w:rsidRPr="00455AD1">
        <w:rPr>
          <w:sz w:val="22"/>
          <w:szCs w:val="22"/>
        </w:rPr>
        <w:t xml:space="preserve"> (при наличии таковой). В случае немотивированного отказа </w:t>
      </w:r>
      <w:r w:rsidR="00B335C4">
        <w:rPr>
          <w:sz w:val="22"/>
          <w:szCs w:val="22"/>
        </w:rPr>
        <w:t xml:space="preserve">одной из сторон </w:t>
      </w:r>
      <w:r w:rsidR="00CF33C9" w:rsidRPr="00455AD1">
        <w:rPr>
          <w:sz w:val="22"/>
          <w:szCs w:val="22"/>
        </w:rPr>
        <w:t xml:space="preserve">от подписания акта </w:t>
      </w:r>
      <w:r w:rsidR="00B335C4">
        <w:rPr>
          <w:sz w:val="22"/>
          <w:szCs w:val="22"/>
        </w:rPr>
        <w:t xml:space="preserve">вторая сторона </w:t>
      </w:r>
      <w:r w:rsidR="00CF33C9" w:rsidRPr="00455AD1">
        <w:rPr>
          <w:sz w:val="22"/>
          <w:szCs w:val="22"/>
        </w:rPr>
        <w:t>об этом делает запись в акте, при этом такой акт считается надлежащим доказательством указанных в нем обстоятельств</w:t>
      </w:r>
      <w:r w:rsidRPr="00455AD1">
        <w:rPr>
          <w:sz w:val="22"/>
          <w:szCs w:val="22"/>
        </w:rPr>
        <w:t>;</w:t>
      </w:r>
      <w:r w:rsidR="00CF33C9" w:rsidRPr="00455AD1">
        <w:rPr>
          <w:sz w:val="22"/>
          <w:szCs w:val="22"/>
        </w:rPr>
        <w:t xml:space="preserve"> </w:t>
      </w:r>
    </w:p>
    <w:p w:rsidR="00CF33C9" w:rsidRPr="00455AD1" w:rsidRDefault="00641CA9" w:rsidP="005B28BC">
      <w:pPr>
        <w:pStyle w:val="a3"/>
        <w:numPr>
          <w:ilvl w:val="2"/>
          <w:numId w:val="20"/>
        </w:numPr>
        <w:shd w:val="clear" w:color="auto" w:fill="FFFFFF"/>
        <w:tabs>
          <w:tab w:val="center" w:pos="1418"/>
        </w:tabs>
        <w:ind w:left="0" w:firstLine="709"/>
        <w:jc w:val="both"/>
        <w:rPr>
          <w:sz w:val="22"/>
          <w:szCs w:val="22"/>
        </w:rPr>
      </w:pPr>
      <w:r w:rsidRPr="00455AD1">
        <w:rPr>
          <w:sz w:val="22"/>
          <w:szCs w:val="22"/>
        </w:rPr>
        <w:t>п</w:t>
      </w:r>
      <w:r w:rsidR="00CF33C9" w:rsidRPr="00455AD1">
        <w:rPr>
          <w:sz w:val="22"/>
          <w:szCs w:val="22"/>
        </w:rPr>
        <w:t xml:space="preserve">ри выявлении невозможности устранения аварии в разумный срок силами </w:t>
      </w:r>
      <w:r w:rsidR="003C41F0" w:rsidRPr="00455AD1">
        <w:rPr>
          <w:sz w:val="22"/>
          <w:szCs w:val="22"/>
        </w:rPr>
        <w:t>Покупателя</w:t>
      </w:r>
      <w:r w:rsidR="00CF33C9" w:rsidRPr="00455AD1">
        <w:rPr>
          <w:sz w:val="22"/>
          <w:szCs w:val="22"/>
        </w:rPr>
        <w:t xml:space="preserve"> </w:t>
      </w:r>
      <w:r w:rsidR="003C41F0" w:rsidRPr="00455AD1">
        <w:rPr>
          <w:sz w:val="22"/>
          <w:szCs w:val="22"/>
        </w:rPr>
        <w:t xml:space="preserve">Поставщик </w:t>
      </w:r>
      <w:r w:rsidR="00CF33C9" w:rsidRPr="00455AD1">
        <w:rPr>
          <w:sz w:val="22"/>
          <w:szCs w:val="22"/>
        </w:rPr>
        <w:t xml:space="preserve">вправе принять решение об устранении неисправности (повреждения) своими силами. В этом случае обязанность по возмещению понесенных </w:t>
      </w:r>
      <w:r w:rsidR="003C41F0" w:rsidRPr="00455AD1">
        <w:rPr>
          <w:sz w:val="22"/>
          <w:szCs w:val="22"/>
        </w:rPr>
        <w:t>Поставщиком</w:t>
      </w:r>
      <w:r w:rsidR="00CF33C9" w:rsidRPr="00455AD1">
        <w:rPr>
          <w:sz w:val="22"/>
          <w:szCs w:val="22"/>
        </w:rPr>
        <w:t xml:space="preserve"> расходов возлагается на </w:t>
      </w:r>
      <w:r w:rsidR="003C41F0" w:rsidRPr="00455AD1">
        <w:rPr>
          <w:sz w:val="22"/>
          <w:szCs w:val="22"/>
        </w:rPr>
        <w:t>Покупателя</w:t>
      </w:r>
      <w:r w:rsidR="00CF33C9" w:rsidRPr="00455AD1">
        <w:rPr>
          <w:sz w:val="22"/>
          <w:szCs w:val="22"/>
        </w:rPr>
        <w:t>;</w:t>
      </w:r>
    </w:p>
    <w:p w:rsidR="00CF33C9" w:rsidRPr="00455AD1" w:rsidRDefault="00CF33C9" w:rsidP="005048BB">
      <w:pPr>
        <w:pStyle w:val="a3"/>
        <w:shd w:val="clear" w:color="auto" w:fill="FFFFFF"/>
        <w:tabs>
          <w:tab w:val="left" w:pos="0"/>
        </w:tabs>
        <w:ind w:left="0" w:firstLine="709"/>
        <w:jc w:val="both"/>
        <w:rPr>
          <w:sz w:val="22"/>
          <w:szCs w:val="22"/>
        </w:rPr>
      </w:pPr>
    </w:p>
    <w:p w:rsidR="00303D5B" w:rsidRPr="00455AD1" w:rsidRDefault="003C41F0" w:rsidP="005048B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  <w:u w:val="single"/>
        </w:rPr>
        <w:t>Покупатель</w:t>
      </w:r>
      <w:r w:rsidR="0079266C" w:rsidRPr="00455AD1">
        <w:rPr>
          <w:sz w:val="22"/>
          <w:szCs w:val="22"/>
          <w:u w:val="single"/>
        </w:rPr>
        <w:t xml:space="preserve"> имеет право:</w:t>
      </w:r>
    </w:p>
    <w:p w:rsidR="00303D5B" w:rsidRPr="00455AD1" w:rsidRDefault="00303D5B" w:rsidP="005B28BC">
      <w:pPr>
        <w:pStyle w:val="a3"/>
        <w:numPr>
          <w:ilvl w:val="2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получать от </w:t>
      </w:r>
      <w:r w:rsidR="003C41F0" w:rsidRPr="00455AD1">
        <w:rPr>
          <w:sz w:val="22"/>
          <w:szCs w:val="22"/>
        </w:rPr>
        <w:t>Поставщика</w:t>
      </w:r>
      <w:r w:rsidRPr="00455AD1">
        <w:rPr>
          <w:sz w:val="22"/>
          <w:szCs w:val="22"/>
        </w:rPr>
        <w:t xml:space="preserve"> сведения о состоянии расчетов</w:t>
      </w:r>
      <w:r w:rsidR="00DE7F6C" w:rsidRPr="00455AD1">
        <w:rPr>
          <w:sz w:val="22"/>
          <w:szCs w:val="22"/>
        </w:rPr>
        <w:t xml:space="preserve"> между Сторонами</w:t>
      </w:r>
      <w:r w:rsidRPr="00455AD1">
        <w:rPr>
          <w:sz w:val="22"/>
          <w:szCs w:val="22"/>
        </w:rPr>
        <w:t xml:space="preserve"> (лично, или через </w:t>
      </w:r>
      <w:r w:rsidR="005128A0" w:rsidRPr="00455AD1">
        <w:rPr>
          <w:sz w:val="22"/>
          <w:szCs w:val="22"/>
        </w:rPr>
        <w:t>у</w:t>
      </w:r>
      <w:r w:rsidRPr="00455AD1">
        <w:rPr>
          <w:sz w:val="22"/>
          <w:szCs w:val="22"/>
        </w:rPr>
        <w:t>полномоченное лицо);</w:t>
      </w:r>
    </w:p>
    <w:p w:rsidR="00303D5B" w:rsidRPr="00455AD1" w:rsidRDefault="00303D5B" w:rsidP="005B28BC">
      <w:pPr>
        <w:pStyle w:val="a3"/>
        <w:numPr>
          <w:ilvl w:val="2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заявлять </w:t>
      </w:r>
      <w:r w:rsidR="003C41F0" w:rsidRPr="00455AD1">
        <w:rPr>
          <w:sz w:val="22"/>
          <w:szCs w:val="22"/>
        </w:rPr>
        <w:t>Поставщика</w:t>
      </w:r>
      <w:r w:rsidRPr="00455AD1">
        <w:rPr>
          <w:sz w:val="22"/>
          <w:szCs w:val="22"/>
        </w:rPr>
        <w:t xml:space="preserve"> об ошибках, обнаруженных в платежных документах (подача заявления об ошибке в платежном документе не освобождает </w:t>
      </w:r>
      <w:r w:rsidR="003C41F0" w:rsidRPr="00455AD1">
        <w:rPr>
          <w:sz w:val="22"/>
          <w:szCs w:val="22"/>
        </w:rPr>
        <w:t>Покупателя</w:t>
      </w:r>
      <w:r w:rsidRPr="00455AD1">
        <w:rPr>
          <w:sz w:val="22"/>
          <w:szCs w:val="22"/>
        </w:rPr>
        <w:t xml:space="preserve"> от обязанности произвести оплату </w:t>
      </w:r>
      <w:r w:rsidR="0078246D" w:rsidRPr="00455AD1">
        <w:rPr>
          <w:sz w:val="22"/>
          <w:szCs w:val="22"/>
        </w:rPr>
        <w:t>коммунального ресурса</w:t>
      </w:r>
      <w:r w:rsidRPr="00455AD1">
        <w:rPr>
          <w:sz w:val="22"/>
          <w:szCs w:val="22"/>
        </w:rPr>
        <w:t xml:space="preserve"> в соответствии с условиями настоящего </w:t>
      </w:r>
      <w:r w:rsidR="008B7F51" w:rsidRPr="00455AD1">
        <w:rPr>
          <w:sz w:val="22"/>
          <w:szCs w:val="22"/>
        </w:rPr>
        <w:t>Д</w:t>
      </w:r>
      <w:r w:rsidRPr="00455AD1">
        <w:rPr>
          <w:sz w:val="22"/>
          <w:szCs w:val="22"/>
        </w:rPr>
        <w:t xml:space="preserve">оговора; заявленная ошибка учитывается </w:t>
      </w:r>
      <w:r w:rsidR="003C41F0" w:rsidRPr="00455AD1">
        <w:rPr>
          <w:sz w:val="22"/>
          <w:szCs w:val="22"/>
        </w:rPr>
        <w:t>Поставщиком</w:t>
      </w:r>
      <w:r w:rsidRPr="00455AD1">
        <w:rPr>
          <w:sz w:val="22"/>
          <w:szCs w:val="22"/>
        </w:rPr>
        <w:t xml:space="preserve"> в следующем расчётном периоде)</w:t>
      </w:r>
      <w:r w:rsidR="003D63DF" w:rsidRPr="00455AD1">
        <w:rPr>
          <w:sz w:val="22"/>
          <w:szCs w:val="22"/>
        </w:rPr>
        <w:t xml:space="preserve">. Заявления </w:t>
      </w:r>
      <w:r w:rsidR="003C41F0" w:rsidRPr="00455AD1">
        <w:rPr>
          <w:sz w:val="22"/>
          <w:szCs w:val="22"/>
        </w:rPr>
        <w:t>Покупателя</w:t>
      </w:r>
      <w:r w:rsidR="003D63DF" w:rsidRPr="00455AD1">
        <w:rPr>
          <w:sz w:val="22"/>
          <w:szCs w:val="22"/>
        </w:rPr>
        <w:t xml:space="preserve"> об ошибках в части объема коммунального ресурса должны быть мотивированными, с предоставлением исходных данных для расчета и </w:t>
      </w:r>
      <w:r w:rsidR="00706BB0" w:rsidRPr="00455AD1">
        <w:rPr>
          <w:sz w:val="22"/>
          <w:szCs w:val="22"/>
        </w:rPr>
        <w:t xml:space="preserve">указанием </w:t>
      </w:r>
      <w:r w:rsidR="003D63DF" w:rsidRPr="00455AD1">
        <w:rPr>
          <w:sz w:val="22"/>
          <w:szCs w:val="22"/>
        </w:rPr>
        <w:t>объема коммунального ресурса</w:t>
      </w:r>
      <w:r w:rsidR="00706BB0" w:rsidRPr="00455AD1">
        <w:rPr>
          <w:sz w:val="22"/>
          <w:szCs w:val="22"/>
        </w:rPr>
        <w:t xml:space="preserve"> (в целом по Договору и в разрезе каждого многоквартирного дома)</w:t>
      </w:r>
      <w:r w:rsidR="003D63DF" w:rsidRPr="00455AD1">
        <w:rPr>
          <w:sz w:val="22"/>
          <w:szCs w:val="22"/>
        </w:rPr>
        <w:t xml:space="preserve">.     </w:t>
      </w:r>
    </w:p>
    <w:p w:rsidR="00303D5B" w:rsidRPr="00455AD1" w:rsidRDefault="00303D5B" w:rsidP="005048B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</w:p>
    <w:p w:rsidR="0079266C" w:rsidRPr="00455AD1" w:rsidRDefault="003C41F0" w:rsidP="005B28BC">
      <w:pPr>
        <w:pStyle w:val="a3"/>
        <w:numPr>
          <w:ilvl w:val="1"/>
          <w:numId w:val="20"/>
        </w:numPr>
        <w:shd w:val="clear" w:color="auto" w:fill="FFFFFF"/>
        <w:tabs>
          <w:tab w:val="left" w:pos="709"/>
        </w:tabs>
        <w:ind w:left="0" w:firstLine="709"/>
        <w:jc w:val="both"/>
        <w:rPr>
          <w:sz w:val="22"/>
          <w:szCs w:val="22"/>
          <w:u w:val="single"/>
        </w:rPr>
      </w:pPr>
      <w:r w:rsidRPr="00455AD1">
        <w:rPr>
          <w:sz w:val="22"/>
          <w:szCs w:val="22"/>
          <w:u w:val="single"/>
        </w:rPr>
        <w:t>Покупатель</w:t>
      </w:r>
      <w:r w:rsidR="0079266C" w:rsidRPr="00455AD1">
        <w:rPr>
          <w:sz w:val="22"/>
          <w:szCs w:val="22"/>
          <w:u w:val="single"/>
        </w:rPr>
        <w:t xml:space="preserve"> не имеет право:</w:t>
      </w:r>
    </w:p>
    <w:p w:rsidR="002621B9" w:rsidRPr="00455AD1" w:rsidRDefault="002621B9" w:rsidP="005B28BC">
      <w:pPr>
        <w:pStyle w:val="a3"/>
        <w:numPr>
          <w:ilvl w:val="2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самовольно производить переустройство и перепланировку внутридомовых инженерных систем, в том числе</w:t>
      </w:r>
      <w:r w:rsidR="005048BB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 xml:space="preserve">изменять поверхность отопительных приборов, а также вносить </w:t>
      </w:r>
      <w:r w:rsidR="008B7F51" w:rsidRPr="00455AD1">
        <w:rPr>
          <w:sz w:val="22"/>
          <w:szCs w:val="22"/>
        </w:rPr>
        <w:t xml:space="preserve">без согласования с </w:t>
      </w:r>
      <w:r w:rsidR="003C41F0" w:rsidRPr="00455AD1">
        <w:rPr>
          <w:sz w:val="22"/>
          <w:szCs w:val="22"/>
        </w:rPr>
        <w:t>Поставщиком</w:t>
      </w:r>
      <w:r w:rsidR="008B7F51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>иные изменения во внутридомовые инженерные системы без внесения, в законодательно установленном порядке, изменений в техническую документацию на многоквартирный дом;</w:t>
      </w:r>
    </w:p>
    <w:p w:rsidR="002621B9" w:rsidRPr="00455AD1" w:rsidRDefault="002621B9" w:rsidP="005B28BC">
      <w:pPr>
        <w:pStyle w:val="a3"/>
        <w:numPr>
          <w:ilvl w:val="2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самовольно нарушать пломбы, установленные на коллективных (общедомовых) и индивидуальных</w:t>
      </w:r>
      <w:r w:rsidR="00110934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>приборах учета и осуществлять действия, направленные на искажение их показаний;</w:t>
      </w:r>
    </w:p>
    <w:p w:rsidR="002621B9" w:rsidRPr="00455AD1" w:rsidRDefault="002621B9" w:rsidP="005B28BC">
      <w:pPr>
        <w:pStyle w:val="a3"/>
        <w:numPr>
          <w:ilvl w:val="2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производить, в т.ч. для организации дополнительной циркуляции в системе отопления </w:t>
      </w:r>
      <w:r w:rsidR="008B7F51" w:rsidRPr="00455AD1">
        <w:rPr>
          <w:sz w:val="22"/>
          <w:szCs w:val="22"/>
        </w:rPr>
        <w:t xml:space="preserve">многоквартирного </w:t>
      </w:r>
      <w:r w:rsidRPr="00455AD1">
        <w:rPr>
          <w:sz w:val="22"/>
          <w:szCs w:val="22"/>
        </w:rPr>
        <w:t xml:space="preserve">дома, несанкционированный слив сетевой и горячей воды (водоразбор) из систем отопления и горячего водоснабжения без согласования </w:t>
      </w:r>
      <w:r w:rsidR="008B7F51" w:rsidRPr="00455AD1">
        <w:rPr>
          <w:sz w:val="22"/>
          <w:szCs w:val="22"/>
        </w:rPr>
        <w:t xml:space="preserve">с </w:t>
      </w:r>
      <w:r w:rsidR="003C41F0" w:rsidRPr="00455AD1">
        <w:rPr>
          <w:sz w:val="22"/>
          <w:szCs w:val="22"/>
        </w:rPr>
        <w:t>Поставщиком</w:t>
      </w:r>
      <w:r w:rsidRPr="00455AD1">
        <w:rPr>
          <w:sz w:val="22"/>
          <w:szCs w:val="22"/>
        </w:rPr>
        <w:t>.</w:t>
      </w:r>
      <w:r w:rsidRPr="00455AD1">
        <w:rPr>
          <w:bCs/>
          <w:spacing w:val="-7"/>
          <w:sz w:val="22"/>
          <w:szCs w:val="22"/>
        </w:rPr>
        <w:t xml:space="preserve"> </w:t>
      </w:r>
      <w:r w:rsidRPr="00455AD1">
        <w:rPr>
          <w:sz w:val="22"/>
          <w:szCs w:val="22"/>
        </w:rPr>
        <w:t xml:space="preserve">Обнаруженный несанкционированный слив (водоразбор) из общей системы отопления и горячего водоснабжения оплачивается </w:t>
      </w:r>
      <w:r w:rsidR="003C41F0" w:rsidRPr="00455AD1">
        <w:rPr>
          <w:sz w:val="22"/>
          <w:szCs w:val="22"/>
        </w:rPr>
        <w:t>Покупателем</w:t>
      </w:r>
      <w:r w:rsidRPr="00455AD1">
        <w:rPr>
          <w:sz w:val="22"/>
          <w:szCs w:val="22"/>
        </w:rPr>
        <w:t xml:space="preserve"> на основании расчета, выполненного </w:t>
      </w:r>
      <w:r w:rsidR="003C41F0" w:rsidRPr="00455AD1">
        <w:rPr>
          <w:sz w:val="22"/>
          <w:szCs w:val="22"/>
        </w:rPr>
        <w:t>Поставщиком</w:t>
      </w:r>
      <w:r w:rsidRPr="00455AD1">
        <w:rPr>
          <w:sz w:val="22"/>
          <w:szCs w:val="22"/>
        </w:rPr>
        <w:t>,</w:t>
      </w:r>
      <w:r w:rsidR="005048BB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>применительно</w:t>
      </w:r>
      <w:r w:rsidR="005048BB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>к диаметру</w:t>
      </w:r>
      <w:r w:rsidR="005048BB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>сливного устройства или трубопровода, через который производился слив, скорости сливаемой воды в 1,2 м/сек и температуре по температурному графику за период,</w:t>
      </w:r>
      <w:r w:rsidR="005048BB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 xml:space="preserve">с момента предыдущей официальной проверки </w:t>
      </w:r>
      <w:r w:rsidR="003C41F0" w:rsidRPr="00455AD1">
        <w:rPr>
          <w:sz w:val="22"/>
          <w:szCs w:val="22"/>
        </w:rPr>
        <w:t>Поставщиком</w:t>
      </w:r>
      <w:r w:rsidRPr="00455AD1">
        <w:rPr>
          <w:sz w:val="22"/>
          <w:szCs w:val="22"/>
        </w:rPr>
        <w:t xml:space="preserve"> систем теплопотребления многоквартирного дома, подтвержденной соответствующим актом, до момента полного устранения</w:t>
      </w:r>
      <w:r w:rsidR="008B7F51" w:rsidRPr="00455AD1">
        <w:rPr>
          <w:sz w:val="22"/>
          <w:szCs w:val="22"/>
        </w:rPr>
        <w:t xml:space="preserve"> несанкционированного слива (водоразбора)</w:t>
      </w:r>
      <w:r w:rsidR="006F674A" w:rsidRPr="00455AD1">
        <w:rPr>
          <w:sz w:val="22"/>
          <w:szCs w:val="22"/>
        </w:rPr>
        <w:t>;</w:t>
      </w:r>
      <w:r w:rsidRPr="00455AD1">
        <w:rPr>
          <w:sz w:val="22"/>
          <w:szCs w:val="22"/>
        </w:rPr>
        <w:t xml:space="preserve"> </w:t>
      </w:r>
    </w:p>
    <w:p w:rsidR="002621B9" w:rsidRPr="00455AD1" w:rsidRDefault="002621B9" w:rsidP="005B28BC">
      <w:pPr>
        <w:pStyle w:val="a3"/>
        <w:numPr>
          <w:ilvl w:val="2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осуществлять регулирование внутридомового оборудования, используемого для потребления тепловой энергии на отопление, и совершать иные действия, в результате которых в помещениях в многоквартирном доме будет поддерживаться температура воздуха ниже </w:t>
      </w:r>
      <w:r w:rsidR="00C21FFD" w:rsidRPr="00455AD1">
        <w:rPr>
          <w:sz w:val="22"/>
          <w:szCs w:val="22"/>
        </w:rPr>
        <w:t>20</w:t>
      </w:r>
      <w:r w:rsidRPr="00455AD1">
        <w:rPr>
          <w:sz w:val="22"/>
          <w:szCs w:val="22"/>
        </w:rPr>
        <w:t xml:space="preserve"> градусов Цельсия;</w:t>
      </w:r>
    </w:p>
    <w:p w:rsidR="00303D5B" w:rsidRPr="00455AD1" w:rsidRDefault="00303D5B" w:rsidP="00303D5B">
      <w:pPr>
        <w:pStyle w:val="a3"/>
        <w:shd w:val="clear" w:color="auto" w:fill="FFFFFF"/>
        <w:tabs>
          <w:tab w:val="left" w:pos="709"/>
        </w:tabs>
        <w:spacing w:before="101"/>
        <w:ind w:left="3756" w:right="707"/>
        <w:jc w:val="both"/>
        <w:rPr>
          <w:sz w:val="22"/>
          <w:szCs w:val="22"/>
        </w:rPr>
      </w:pPr>
    </w:p>
    <w:p w:rsidR="00F35A80" w:rsidRPr="00455AD1" w:rsidRDefault="00F35A80" w:rsidP="005B28BC">
      <w:pPr>
        <w:numPr>
          <w:ilvl w:val="0"/>
          <w:numId w:val="20"/>
        </w:numPr>
        <w:shd w:val="clear" w:color="auto" w:fill="FFFFFF"/>
        <w:ind w:left="0" w:firstLine="0"/>
        <w:jc w:val="center"/>
        <w:rPr>
          <w:b/>
          <w:sz w:val="22"/>
          <w:szCs w:val="22"/>
        </w:rPr>
      </w:pPr>
      <w:r w:rsidRPr="00455AD1">
        <w:rPr>
          <w:b/>
          <w:sz w:val="22"/>
          <w:szCs w:val="22"/>
        </w:rPr>
        <w:t xml:space="preserve">Учет </w:t>
      </w:r>
      <w:r w:rsidR="007E4171" w:rsidRPr="00455AD1">
        <w:rPr>
          <w:b/>
          <w:sz w:val="22"/>
          <w:szCs w:val="22"/>
        </w:rPr>
        <w:t>поставленн</w:t>
      </w:r>
      <w:r w:rsidR="004C56F9" w:rsidRPr="00455AD1">
        <w:rPr>
          <w:b/>
          <w:sz w:val="22"/>
          <w:szCs w:val="22"/>
        </w:rPr>
        <w:t>о</w:t>
      </w:r>
      <w:r w:rsidR="0078246D" w:rsidRPr="00455AD1">
        <w:rPr>
          <w:b/>
          <w:sz w:val="22"/>
          <w:szCs w:val="22"/>
        </w:rPr>
        <w:t>го</w:t>
      </w:r>
      <w:r w:rsidR="007E4171" w:rsidRPr="00455AD1">
        <w:rPr>
          <w:b/>
          <w:sz w:val="22"/>
          <w:szCs w:val="22"/>
        </w:rPr>
        <w:t xml:space="preserve"> </w:t>
      </w:r>
      <w:r w:rsidR="0078246D" w:rsidRPr="00455AD1">
        <w:rPr>
          <w:b/>
          <w:sz w:val="22"/>
          <w:szCs w:val="22"/>
        </w:rPr>
        <w:t>коммунального ресурса</w:t>
      </w:r>
    </w:p>
    <w:p w:rsidR="00F35A80" w:rsidRPr="00455AD1" w:rsidRDefault="00F35A80" w:rsidP="005B28BC">
      <w:pPr>
        <w:pStyle w:val="a3"/>
        <w:numPr>
          <w:ilvl w:val="1"/>
          <w:numId w:val="20"/>
        </w:numPr>
        <w:shd w:val="clear" w:color="auto" w:fill="FFFFFF"/>
        <w:tabs>
          <w:tab w:val="left" w:pos="0"/>
        </w:tabs>
        <w:ind w:left="0" w:firstLine="709"/>
        <w:jc w:val="both"/>
        <w:rPr>
          <w:sz w:val="22"/>
          <w:szCs w:val="22"/>
        </w:rPr>
      </w:pPr>
      <w:r w:rsidRPr="00455AD1">
        <w:rPr>
          <w:sz w:val="22"/>
          <w:szCs w:val="22"/>
        </w:rPr>
        <w:t xml:space="preserve">Расчетным периодом для учета </w:t>
      </w:r>
      <w:r w:rsidR="001252F1" w:rsidRPr="00455AD1">
        <w:rPr>
          <w:sz w:val="22"/>
          <w:szCs w:val="22"/>
        </w:rPr>
        <w:t>поставленн</w:t>
      </w:r>
      <w:r w:rsidR="0078246D" w:rsidRPr="00455AD1">
        <w:rPr>
          <w:sz w:val="22"/>
          <w:szCs w:val="22"/>
        </w:rPr>
        <w:t>ого</w:t>
      </w:r>
      <w:r w:rsidR="001252F1" w:rsidRPr="00455AD1">
        <w:rPr>
          <w:sz w:val="22"/>
          <w:szCs w:val="22"/>
        </w:rPr>
        <w:t xml:space="preserve"> </w:t>
      </w:r>
      <w:r w:rsidR="003C41F0" w:rsidRPr="00455AD1">
        <w:rPr>
          <w:sz w:val="22"/>
          <w:szCs w:val="22"/>
        </w:rPr>
        <w:t xml:space="preserve">Покупателю </w:t>
      </w:r>
      <w:r w:rsidR="0078246D" w:rsidRPr="00455AD1">
        <w:rPr>
          <w:sz w:val="22"/>
          <w:szCs w:val="22"/>
        </w:rPr>
        <w:t xml:space="preserve">коммунального ресурса </w:t>
      </w:r>
      <w:r w:rsidRPr="00455AD1">
        <w:rPr>
          <w:sz w:val="22"/>
          <w:szCs w:val="22"/>
        </w:rPr>
        <w:t xml:space="preserve">является </w:t>
      </w:r>
      <w:r w:rsidR="0078246D" w:rsidRPr="00455AD1">
        <w:rPr>
          <w:sz w:val="22"/>
          <w:szCs w:val="22"/>
        </w:rPr>
        <w:t xml:space="preserve">календарный </w:t>
      </w:r>
      <w:r w:rsidR="00F2567C" w:rsidRPr="00455AD1">
        <w:rPr>
          <w:sz w:val="22"/>
          <w:szCs w:val="22"/>
        </w:rPr>
        <w:t>месяц</w:t>
      </w:r>
      <w:r w:rsidRPr="00455AD1">
        <w:rPr>
          <w:sz w:val="22"/>
          <w:szCs w:val="22"/>
        </w:rPr>
        <w:t>.</w:t>
      </w:r>
    </w:p>
    <w:p w:rsidR="00C74C90" w:rsidRPr="00455AD1" w:rsidRDefault="00473602" w:rsidP="005B28BC">
      <w:pPr>
        <w:pStyle w:val="a3"/>
        <w:numPr>
          <w:ilvl w:val="1"/>
          <w:numId w:val="20"/>
        </w:numPr>
        <w:ind w:left="0" w:firstLine="709"/>
        <w:jc w:val="both"/>
        <w:rPr>
          <w:sz w:val="22"/>
          <w:szCs w:val="22"/>
        </w:rPr>
      </w:pPr>
      <w:r w:rsidRPr="00455AD1">
        <w:rPr>
          <w:sz w:val="22"/>
          <w:szCs w:val="22"/>
        </w:rPr>
        <w:t>У</w:t>
      </w:r>
      <w:r w:rsidR="00C74C90" w:rsidRPr="00455AD1">
        <w:rPr>
          <w:sz w:val="22"/>
          <w:szCs w:val="22"/>
        </w:rPr>
        <w:t xml:space="preserve">чет объёмов </w:t>
      </w:r>
      <w:r w:rsidR="004C56F9" w:rsidRPr="00455AD1">
        <w:rPr>
          <w:sz w:val="22"/>
          <w:szCs w:val="22"/>
        </w:rPr>
        <w:t>поставленно</w:t>
      </w:r>
      <w:r w:rsidR="0078246D" w:rsidRPr="00455AD1">
        <w:rPr>
          <w:sz w:val="22"/>
          <w:szCs w:val="22"/>
        </w:rPr>
        <w:t>го</w:t>
      </w:r>
      <w:r w:rsidR="004C56F9" w:rsidRPr="00455AD1">
        <w:rPr>
          <w:sz w:val="22"/>
          <w:szCs w:val="22"/>
        </w:rPr>
        <w:t xml:space="preserve"> </w:t>
      </w:r>
      <w:r w:rsidR="0078246D" w:rsidRPr="00455AD1">
        <w:rPr>
          <w:sz w:val="22"/>
          <w:szCs w:val="22"/>
        </w:rPr>
        <w:t>коммунального ресурса</w:t>
      </w:r>
      <w:r w:rsidR="00727F23" w:rsidRPr="00455AD1">
        <w:rPr>
          <w:sz w:val="22"/>
          <w:szCs w:val="22"/>
        </w:rPr>
        <w:t xml:space="preserve"> </w:t>
      </w:r>
      <w:r w:rsidR="00C74C90" w:rsidRPr="00455AD1">
        <w:rPr>
          <w:sz w:val="22"/>
          <w:szCs w:val="22"/>
        </w:rPr>
        <w:t>производится в точках поставки</w:t>
      </w:r>
      <w:r w:rsidRPr="00455AD1">
        <w:rPr>
          <w:sz w:val="22"/>
          <w:szCs w:val="22"/>
        </w:rPr>
        <w:t xml:space="preserve"> с использованием приборов учета и контрольно-измерительных приборов, указанных в  Приложении № 3 к настоящему Договору, </w:t>
      </w:r>
      <w:r w:rsidR="008C2E27" w:rsidRPr="00455AD1">
        <w:rPr>
          <w:sz w:val="22"/>
          <w:szCs w:val="22"/>
        </w:rPr>
        <w:t>и/</w:t>
      </w:r>
      <w:r w:rsidRPr="00455AD1">
        <w:rPr>
          <w:sz w:val="22"/>
          <w:szCs w:val="22"/>
        </w:rPr>
        <w:t xml:space="preserve">или расчетными способами, установленными </w:t>
      </w:r>
      <w:r w:rsidR="008C2E27" w:rsidRPr="00455AD1">
        <w:rPr>
          <w:sz w:val="22"/>
          <w:szCs w:val="22"/>
        </w:rPr>
        <w:t xml:space="preserve">действующим законодательством и </w:t>
      </w:r>
      <w:r w:rsidRPr="00455AD1">
        <w:rPr>
          <w:sz w:val="22"/>
          <w:szCs w:val="22"/>
        </w:rPr>
        <w:t>раздел</w:t>
      </w:r>
      <w:r w:rsidR="008C2E27" w:rsidRPr="00455AD1">
        <w:rPr>
          <w:sz w:val="22"/>
          <w:szCs w:val="22"/>
        </w:rPr>
        <w:t>ом</w:t>
      </w:r>
      <w:r w:rsidRPr="00455AD1">
        <w:rPr>
          <w:sz w:val="22"/>
          <w:szCs w:val="22"/>
        </w:rPr>
        <w:t xml:space="preserve"> 2 настоящего Договора. </w:t>
      </w:r>
    </w:p>
    <w:p w:rsidR="00D33E68" w:rsidRPr="00455AD1" w:rsidRDefault="00D33E68" w:rsidP="00455AD1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При оснащении многоквартирного дома общедомовым прибором учета тепловой энергии и теплоносителя (указаны в  Приложении № 3 к настоящему Договору) - коммунальный ресурс, поставленный в многоквартирный дом</w:t>
      </w:r>
      <w:r w:rsidR="00DF5C73">
        <w:rPr>
          <w:sz w:val="22"/>
          <w:szCs w:val="22"/>
        </w:rPr>
        <w:t>,</w:t>
      </w:r>
      <w:r w:rsidRPr="00455AD1">
        <w:rPr>
          <w:sz w:val="22"/>
          <w:szCs w:val="22"/>
        </w:rPr>
        <w:t xml:space="preserve"> определяется на основании показаний данного прибора учета.</w:t>
      </w:r>
    </w:p>
    <w:p w:rsidR="00C74C90" w:rsidRPr="00455AD1" w:rsidRDefault="00C74C90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Подлежащая оплате величина потребления </w:t>
      </w:r>
      <w:r w:rsidR="00074AB5" w:rsidRPr="00455AD1">
        <w:rPr>
          <w:sz w:val="22"/>
          <w:szCs w:val="22"/>
        </w:rPr>
        <w:t>коммунального ресурса</w:t>
      </w:r>
      <w:r w:rsidRPr="00455AD1">
        <w:rPr>
          <w:sz w:val="22"/>
          <w:szCs w:val="22"/>
        </w:rPr>
        <w:t xml:space="preserve"> определяется по показаниям приборов учета и контрольно-измерительных приборов, допущенных </w:t>
      </w:r>
      <w:r w:rsidR="003C41F0" w:rsidRPr="00455AD1">
        <w:rPr>
          <w:sz w:val="22"/>
          <w:szCs w:val="22"/>
        </w:rPr>
        <w:t>Поставщиком</w:t>
      </w:r>
      <w:r w:rsidRPr="00455AD1">
        <w:rPr>
          <w:sz w:val="22"/>
          <w:szCs w:val="22"/>
        </w:rPr>
        <w:t xml:space="preserve"> в эксплуатацию в качестве коммерческих в соответствии с требованиями Правил коммерческого учета тепловой энергии, теплоносителя</w:t>
      </w:r>
      <w:r w:rsidR="004C56F9" w:rsidRPr="00455AD1">
        <w:rPr>
          <w:sz w:val="22"/>
          <w:szCs w:val="22"/>
        </w:rPr>
        <w:t>, утв. п</w:t>
      </w:r>
      <w:r w:rsidRPr="00455AD1">
        <w:rPr>
          <w:sz w:val="22"/>
          <w:szCs w:val="22"/>
        </w:rPr>
        <w:t xml:space="preserve">остановлением Правительства РФ от 18 ноября 2013 г. </w:t>
      </w:r>
      <w:r w:rsidR="004C56F9" w:rsidRPr="00455AD1">
        <w:rPr>
          <w:sz w:val="22"/>
          <w:szCs w:val="22"/>
        </w:rPr>
        <w:t>№</w:t>
      </w:r>
      <w:r w:rsidRPr="00455AD1">
        <w:rPr>
          <w:sz w:val="22"/>
          <w:szCs w:val="22"/>
        </w:rPr>
        <w:t xml:space="preserve"> 1034</w:t>
      </w:r>
      <w:r w:rsidR="004C56F9" w:rsidRPr="00455AD1">
        <w:rPr>
          <w:sz w:val="22"/>
          <w:szCs w:val="22"/>
        </w:rPr>
        <w:t>,</w:t>
      </w:r>
      <w:r w:rsidR="005048BB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 xml:space="preserve">и иных действующих </w:t>
      </w:r>
      <w:r w:rsidRPr="00455AD1">
        <w:rPr>
          <w:snapToGrid w:val="0"/>
          <w:sz w:val="22"/>
          <w:szCs w:val="22"/>
        </w:rPr>
        <w:t>нормативных документов.</w:t>
      </w:r>
      <w:r w:rsidR="005048BB" w:rsidRPr="00455AD1">
        <w:rPr>
          <w:snapToGrid w:val="0"/>
          <w:sz w:val="22"/>
          <w:szCs w:val="22"/>
        </w:rPr>
        <w:t xml:space="preserve"> </w:t>
      </w:r>
      <w:r w:rsidRPr="00455AD1">
        <w:rPr>
          <w:sz w:val="22"/>
          <w:szCs w:val="22"/>
        </w:rPr>
        <w:t xml:space="preserve">Используемые приборы учета должны соответствовать требованиям законодательства РФ об обеспечении единства измерений, действующим на момент ввода прибора учета в эксплуатацию. </w:t>
      </w:r>
      <w:r w:rsidR="003C41F0" w:rsidRPr="00455AD1">
        <w:rPr>
          <w:sz w:val="22"/>
          <w:szCs w:val="22"/>
        </w:rPr>
        <w:t>Покупатель</w:t>
      </w:r>
      <w:r w:rsidRPr="00455AD1">
        <w:rPr>
          <w:sz w:val="22"/>
          <w:szCs w:val="22"/>
        </w:rPr>
        <w:t xml:space="preserve"> несет ответственность за сохранность и техническое состояние </w:t>
      </w:r>
      <w:r w:rsidR="008C2E27" w:rsidRPr="00455AD1">
        <w:rPr>
          <w:sz w:val="22"/>
          <w:szCs w:val="22"/>
        </w:rPr>
        <w:t xml:space="preserve">коллективных (общедомовых) </w:t>
      </w:r>
      <w:r w:rsidRPr="00455AD1">
        <w:rPr>
          <w:sz w:val="22"/>
          <w:szCs w:val="22"/>
        </w:rPr>
        <w:t>приборов учета, за сохранность пломб на средствах измерений и устройствах, входящих в состав приборов учета. Ремонт и замена коллективных (общедомовых) приборов учета</w:t>
      </w:r>
      <w:r w:rsidR="005048BB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 xml:space="preserve">производится за счет </w:t>
      </w:r>
      <w:r w:rsidR="003C41F0" w:rsidRPr="00455AD1">
        <w:rPr>
          <w:sz w:val="22"/>
          <w:szCs w:val="22"/>
        </w:rPr>
        <w:t>Покупателя</w:t>
      </w:r>
      <w:r w:rsidRPr="00455AD1">
        <w:rPr>
          <w:sz w:val="22"/>
          <w:szCs w:val="22"/>
        </w:rPr>
        <w:t>.</w:t>
      </w:r>
    </w:p>
    <w:p w:rsidR="00C74C90" w:rsidRPr="00455AD1" w:rsidRDefault="00C74C90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При установке приборов учета не на границе балансовой принадлежности тепловых сетей </w:t>
      </w:r>
      <w:r w:rsidR="003C41F0" w:rsidRPr="00455AD1">
        <w:rPr>
          <w:sz w:val="22"/>
          <w:szCs w:val="22"/>
        </w:rPr>
        <w:t>Покупателя</w:t>
      </w:r>
      <w:r w:rsidRPr="00455AD1">
        <w:rPr>
          <w:sz w:val="22"/>
          <w:szCs w:val="22"/>
        </w:rPr>
        <w:t xml:space="preserve"> и централизованных сетей инженерно-технического обеспечения, количество учтенной ими тепловой энергии, теплоносителя увеличивается (в случае установки приборов учета на сетях </w:t>
      </w:r>
      <w:r w:rsidR="003C41F0" w:rsidRPr="00455AD1">
        <w:rPr>
          <w:sz w:val="22"/>
          <w:szCs w:val="22"/>
        </w:rPr>
        <w:t>Покупателя</w:t>
      </w:r>
      <w:r w:rsidRPr="00455AD1">
        <w:rPr>
          <w:sz w:val="22"/>
          <w:szCs w:val="22"/>
        </w:rPr>
        <w:t xml:space="preserve"> после границы балансовой принадлежности) или уменьшается (в случае установки приборов учета на централизованных сетях инженерно-технического обеспечения до границы балансовой</w:t>
      </w:r>
      <w:r w:rsidR="00473602" w:rsidRPr="00455AD1">
        <w:rPr>
          <w:sz w:val="22"/>
          <w:szCs w:val="22"/>
        </w:rPr>
        <w:t xml:space="preserve"> принадлежности</w:t>
      </w:r>
      <w:r w:rsidRPr="00455AD1">
        <w:rPr>
          <w:sz w:val="22"/>
          <w:szCs w:val="22"/>
        </w:rPr>
        <w:t xml:space="preserve">) на величину тепловых потерь и утечек в сети от границы балансовой принадлежности до места установки приборов учета, определенную расчетным методом </w:t>
      </w:r>
      <w:r w:rsidR="00BC57E8">
        <w:rPr>
          <w:sz w:val="22"/>
          <w:szCs w:val="22"/>
        </w:rPr>
        <w:t xml:space="preserve">в соответствии с действующим законодательством. </w:t>
      </w:r>
      <w:r w:rsidR="00BC57E8" w:rsidRPr="00455AD1" w:rsidDel="00BC57E8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 xml:space="preserve"> </w:t>
      </w:r>
    </w:p>
    <w:p w:rsidR="00C74C90" w:rsidRPr="00455AD1" w:rsidRDefault="00C74C90" w:rsidP="001D34B4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Допуск</w:t>
      </w:r>
      <w:r w:rsidR="00905062">
        <w:rPr>
          <w:sz w:val="22"/>
          <w:szCs w:val="22"/>
        </w:rPr>
        <w:t xml:space="preserve"> (ввод)</w:t>
      </w:r>
      <w:r w:rsidRPr="00455AD1">
        <w:rPr>
          <w:sz w:val="22"/>
          <w:szCs w:val="22"/>
        </w:rPr>
        <w:t xml:space="preserve"> в коммерческую эксплуатацию </w:t>
      </w:r>
      <w:r w:rsidR="004C56F9" w:rsidRPr="00455AD1">
        <w:rPr>
          <w:sz w:val="22"/>
          <w:szCs w:val="22"/>
        </w:rPr>
        <w:t>коллективного (</w:t>
      </w:r>
      <w:r w:rsidRPr="00455AD1">
        <w:rPr>
          <w:sz w:val="22"/>
          <w:szCs w:val="22"/>
        </w:rPr>
        <w:t>общедомового</w:t>
      </w:r>
      <w:r w:rsidR="004C56F9" w:rsidRPr="00455AD1">
        <w:rPr>
          <w:sz w:val="22"/>
          <w:szCs w:val="22"/>
        </w:rPr>
        <w:t>)</w:t>
      </w:r>
      <w:r w:rsidRPr="00455AD1">
        <w:rPr>
          <w:sz w:val="22"/>
          <w:szCs w:val="22"/>
        </w:rPr>
        <w:t xml:space="preserve"> прибора учета осуществляется </w:t>
      </w:r>
      <w:r w:rsidR="00905062">
        <w:rPr>
          <w:sz w:val="22"/>
          <w:szCs w:val="22"/>
        </w:rPr>
        <w:t xml:space="preserve">в соответствии с Правилами коммерческого учета тепловой энергии, теплоносителя, утвержденными </w:t>
      </w:r>
      <w:r w:rsidR="00905062" w:rsidRPr="00905062">
        <w:rPr>
          <w:sz w:val="22"/>
          <w:szCs w:val="22"/>
        </w:rPr>
        <w:t>Постановление</w:t>
      </w:r>
      <w:r w:rsidR="00905062">
        <w:rPr>
          <w:sz w:val="22"/>
          <w:szCs w:val="22"/>
        </w:rPr>
        <w:t>м</w:t>
      </w:r>
      <w:r w:rsidR="00905062" w:rsidRPr="00905062">
        <w:rPr>
          <w:sz w:val="22"/>
          <w:szCs w:val="22"/>
        </w:rPr>
        <w:t xml:space="preserve"> Правительства РФ от 18.11.2013 </w:t>
      </w:r>
      <w:r w:rsidR="00905062">
        <w:rPr>
          <w:sz w:val="22"/>
          <w:szCs w:val="22"/>
        </w:rPr>
        <w:t>№</w:t>
      </w:r>
      <w:r w:rsidR="00905062" w:rsidRPr="00905062">
        <w:rPr>
          <w:sz w:val="22"/>
          <w:szCs w:val="22"/>
        </w:rPr>
        <w:t xml:space="preserve"> 1034</w:t>
      </w:r>
      <w:r w:rsidR="00905062">
        <w:rPr>
          <w:sz w:val="22"/>
          <w:szCs w:val="22"/>
        </w:rPr>
        <w:t>.</w:t>
      </w:r>
    </w:p>
    <w:p w:rsidR="00C74C90" w:rsidRPr="00455AD1" w:rsidRDefault="00C74C90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Перед каждым отопительным сезоном или после выполнения ремонтных работ, связанных с приборами учета, </w:t>
      </w:r>
      <w:r w:rsidR="003C41F0" w:rsidRPr="00455AD1">
        <w:rPr>
          <w:sz w:val="22"/>
          <w:szCs w:val="22"/>
        </w:rPr>
        <w:t>Поставщиком</w:t>
      </w:r>
      <w:r w:rsidRPr="00455AD1">
        <w:rPr>
          <w:sz w:val="22"/>
          <w:szCs w:val="22"/>
        </w:rPr>
        <w:t xml:space="preserve"> осуществляется проверка готовности к эксплуатации узлов учета тепловой энергии, находящихся на обслуживании </w:t>
      </w:r>
      <w:r w:rsidR="003C41F0" w:rsidRPr="00455AD1">
        <w:rPr>
          <w:sz w:val="22"/>
          <w:szCs w:val="22"/>
        </w:rPr>
        <w:t>Покупателя</w:t>
      </w:r>
      <w:r w:rsidRPr="00455AD1">
        <w:rPr>
          <w:sz w:val="22"/>
          <w:szCs w:val="22"/>
        </w:rPr>
        <w:t>, о чем составляется соответствующий акт.</w:t>
      </w:r>
    </w:p>
    <w:p w:rsidR="00C74C90" w:rsidRPr="00455AD1" w:rsidRDefault="00C74C90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При проведении любого вида работ, связанных с изменением или нарушением схемы учета тепловой энергии</w:t>
      </w:r>
      <w:r w:rsidR="00110934" w:rsidRPr="00455AD1">
        <w:rPr>
          <w:sz w:val="22"/>
          <w:szCs w:val="22"/>
        </w:rPr>
        <w:t xml:space="preserve"> и коммунальных ресурсов</w:t>
      </w:r>
      <w:r w:rsidRPr="00455AD1">
        <w:rPr>
          <w:sz w:val="22"/>
          <w:szCs w:val="22"/>
        </w:rPr>
        <w:t xml:space="preserve">, письменно известить об этом </w:t>
      </w:r>
      <w:r w:rsidR="003C41F0" w:rsidRPr="00455AD1">
        <w:rPr>
          <w:sz w:val="22"/>
          <w:szCs w:val="22"/>
        </w:rPr>
        <w:t>Поставщик</w:t>
      </w:r>
      <w:r w:rsidR="00041844">
        <w:rPr>
          <w:sz w:val="22"/>
          <w:szCs w:val="22"/>
        </w:rPr>
        <w:t>а</w:t>
      </w:r>
      <w:r w:rsidR="005048BB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>перед началом работ, но не менее чем за 5 суток до даты проведения работ, с надлежащим оформлением</w:t>
      </w:r>
      <w:r w:rsidR="005048BB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>двустороннего акта по окончании работ.</w:t>
      </w:r>
    </w:p>
    <w:p w:rsidR="00C74C90" w:rsidRPr="00455AD1" w:rsidRDefault="003C41F0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Покупатель</w:t>
      </w:r>
      <w:r w:rsidR="005048BB" w:rsidRPr="00455AD1">
        <w:rPr>
          <w:sz w:val="22"/>
          <w:szCs w:val="22"/>
        </w:rPr>
        <w:t xml:space="preserve"> </w:t>
      </w:r>
      <w:r w:rsidR="00233513" w:rsidRPr="00455AD1">
        <w:rPr>
          <w:sz w:val="22"/>
          <w:szCs w:val="22"/>
        </w:rPr>
        <w:t xml:space="preserve">в срок до </w:t>
      </w:r>
      <w:r w:rsidR="00C15F0F">
        <w:rPr>
          <w:sz w:val="22"/>
          <w:szCs w:val="22"/>
        </w:rPr>
        <w:t>25</w:t>
      </w:r>
      <w:r w:rsidR="00233513" w:rsidRPr="00455AD1">
        <w:rPr>
          <w:sz w:val="22"/>
          <w:szCs w:val="22"/>
        </w:rPr>
        <w:t xml:space="preserve"> числа </w:t>
      </w:r>
      <w:r w:rsidR="00495540" w:rsidRPr="00455AD1">
        <w:rPr>
          <w:sz w:val="22"/>
          <w:szCs w:val="22"/>
        </w:rPr>
        <w:t>расчетного</w:t>
      </w:r>
      <w:r w:rsidR="00233513" w:rsidRPr="00455AD1">
        <w:rPr>
          <w:sz w:val="22"/>
          <w:szCs w:val="22"/>
        </w:rPr>
        <w:t xml:space="preserve"> месяца предоставляет </w:t>
      </w:r>
      <w:r w:rsidR="00C74C90" w:rsidRPr="00455AD1">
        <w:rPr>
          <w:sz w:val="22"/>
          <w:szCs w:val="22"/>
        </w:rPr>
        <w:t xml:space="preserve">сведения об объемах потребления коммунальных ресурсов, определенных по показаниям </w:t>
      </w:r>
      <w:r w:rsidR="003A0506" w:rsidRPr="00455AD1">
        <w:rPr>
          <w:sz w:val="22"/>
          <w:szCs w:val="22"/>
        </w:rPr>
        <w:t>коллективных (</w:t>
      </w:r>
      <w:r w:rsidR="00C74C90" w:rsidRPr="00455AD1">
        <w:rPr>
          <w:sz w:val="22"/>
          <w:szCs w:val="22"/>
        </w:rPr>
        <w:t>общедомовых</w:t>
      </w:r>
      <w:r w:rsidR="003A0506" w:rsidRPr="00455AD1">
        <w:rPr>
          <w:sz w:val="22"/>
          <w:szCs w:val="22"/>
        </w:rPr>
        <w:t>)</w:t>
      </w:r>
      <w:r w:rsidR="00C74C90" w:rsidRPr="00455AD1">
        <w:rPr>
          <w:sz w:val="22"/>
          <w:szCs w:val="22"/>
        </w:rPr>
        <w:t xml:space="preserve"> приборов учета</w:t>
      </w:r>
      <w:r w:rsidR="003A0506" w:rsidRPr="00455AD1">
        <w:rPr>
          <w:sz w:val="22"/>
          <w:szCs w:val="22"/>
        </w:rPr>
        <w:t xml:space="preserve">. Сведения </w:t>
      </w:r>
      <w:r w:rsidR="00C74C90" w:rsidRPr="00455AD1">
        <w:rPr>
          <w:sz w:val="22"/>
          <w:szCs w:val="22"/>
        </w:rPr>
        <w:t>предоставляются в виде справки по форме Приложения №</w:t>
      </w:r>
      <w:r w:rsidR="003265A2" w:rsidRPr="00455AD1">
        <w:rPr>
          <w:sz w:val="22"/>
          <w:szCs w:val="22"/>
        </w:rPr>
        <w:t xml:space="preserve"> </w:t>
      </w:r>
      <w:r w:rsidR="004F1281" w:rsidRPr="00455AD1">
        <w:rPr>
          <w:sz w:val="22"/>
          <w:szCs w:val="22"/>
        </w:rPr>
        <w:t>2</w:t>
      </w:r>
      <w:r w:rsidR="00C74C90" w:rsidRPr="00455AD1">
        <w:rPr>
          <w:sz w:val="22"/>
          <w:szCs w:val="22"/>
        </w:rPr>
        <w:t xml:space="preserve"> к настоящему </w:t>
      </w:r>
      <w:r w:rsidR="009A0985" w:rsidRPr="00455AD1">
        <w:rPr>
          <w:sz w:val="22"/>
          <w:szCs w:val="22"/>
        </w:rPr>
        <w:t>Д</w:t>
      </w:r>
      <w:r w:rsidR="00C74C90" w:rsidRPr="00455AD1">
        <w:rPr>
          <w:sz w:val="22"/>
          <w:szCs w:val="22"/>
        </w:rPr>
        <w:t>оговору с приложением копии ежесуточного журнала учета</w:t>
      </w:r>
      <w:r w:rsidR="005048BB" w:rsidRPr="00455AD1">
        <w:rPr>
          <w:sz w:val="22"/>
          <w:szCs w:val="22"/>
        </w:rPr>
        <w:t xml:space="preserve"> </w:t>
      </w:r>
      <w:r w:rsidR="00C74C90" w:rsidRPr="00455AD1">
        <w:rPr>
          <w:sz w:val="22"/>
          <w:szCs w:val="22"/>
        </w:rPr>
        <w:t>или накопительных ежесуточных значений тепловой энергии и массы теплоносителя в виде распечатанного</w:t>
      </w:r>
      <w:r w:rsidR="005048BB" w:rsidRPr="00455AD1">
        <w:rPr>
          <w:sz w:val="22"/>
          <w:szCs w:val="22"/>
        </w:rPr>
        <w:t xml:space="preserve"> </w:t>
      </w:r>
      <w:r w:rsidR="00C74C90" w:rsidRPr="00455AD1">
        <w:rPr>
          <w:sz w:val="22"/>
          <w:szCs w:val="22"/>
        </w:rPr>
        <w:t>архива показаний общедомового прибора учета.</w:t>
      </w:r>
      <w:r w:rsidR="005048BB" w:rsidRPr="00455AD1">
        <w:rPr>
          <w:sz w:val="22"/>
          <w:szCs w:val="22"/>
        </w:rPr>
        <w:t xml:space="preserve"> </w:t>
      </w:r>
    </w:p>
    <w:p w:rsidR="00C74C90" w:rsidRPr="00455AD1" w:rsidRDefault="00C74C90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В случае не предоставления </w:t>
      </w:r>
      <w:r w:rsidR="00120D14" w:rsidRPr="00455AD1">
        <w:rPr>
          <w:sz w:val="22"/>
          <w:szCs w:val="22"/>
        </w:rPr>
        <w:t xml:space="preserve">в установленные сроки </w:t>
      </w:r>
      <w:r w:rsidRPr="00455AD1">
        <w:rPr>
          <w:sz w:val="22"/>
          <w:szCs w:val="22"/>
        </w:rPr>
        <w:t>сведений</w:t>
      </w:r>
      <w:r w:rsidR="009A0985" w:rsidRPr="00455AD1">
        <w:rPr>
          <w:sz w:val="22"/>
          <w:szCs w:val="22"/>
        </w:rPr>
        <w:t>,</w:t>
      </w:r>
      <w:r w:rsidRPr="00455AD1">
        <w:rPr>
          <w:sz w:val="22"/>
          <w:szCs w:val="22"/>
        </w:rPr>
        <w:t xml:space="preserve"> </w:t>
      </w:r>
      <w:r w:rsidR="00120D14" w:rsidRPr="00455AD1">
        <w:rPr>
          <w:sz w:val="22"/>
          <w:szCs w:val="22"/>
        </w:rPr>
        <w:t xml:space="preserve">указанных в </w:t>
      </w:r>
      <w:r w:rsidRPr="00455AD1">
        <w:rPr>
          <w:sz w:val="22"/>
          <w:szCs w:val="22"/>
        </w:rPr>
        <w:t xml:space="preserve"> п</w:t>
      </w:r>
      <w:r w:rsidR="00233513" w:rsidRPr="00455AD1">
        <w:rPr>
          <w:sz w:val="22"/>
          <w:szCs w:val="22"/>
        </w:rPr>
        <w:t>.4.</w:t>
      </w:r>
      <w:r w:rsidR="00510EA1">
        <w:rPr>
          <w:sz w:val="22"/>
          <w:szCs w:val="22"/>
        </w:rPr>
        <w:t>9</w:t>
      </w:r>
      <w:r w:rsidRPr="00455AD1">
        <w:rPr>
          <w:sz w:val="22"/>
          <w:szCs w:val="22"/>
        </w:rPr>
        <w:t xml:space="preserve"> настоящего Договора</w:t>
      </w:r>
      <w:r w:rsidR="009A0985" w:rsidRPr="00455AD1">
        <w:rPr>
          <w:sz w:val="22"/>
          <w:szCs w:val="22"/>
        </w:rPr>
        <w:t>,</w:t>
      </w:r>
      <w:r w:rsidRPr="00455AD1">
        <w:rPr>
          <w:sz w:val="22"/>
          <w:szCs w:val="22"/>
        </w:rPr>
        <w:t xml:space="preserve"> </w:t>
      </w:r>
      <w:r w:rsidR="00727F23" w:rsidRPr="00455AD1">
        <w:rPr>
          <w:sz w:val="22"/>
          <w:szCs w:val="22"/>
        </w:rPr>
        <w:t xml:space="preserve">величина потребления </w:t>
      </w:r>
      <w:r w:rsidR="00074AB5" w:rsidRPr="00455AD1">
        <w:rPr>
          <w:sz w:val="22"/>
          <w:szCs w:val="22"/>
        </w:rPr>
        <w:t xml:space="preserve">коммунального ресурса </w:t>
      </w:r>
      <w:r w:rsidRPr="00455AD1">
        <w:rPr>
          <w:sz w:val="22"/>
          <w:szCs w:val="22"/>
        </w:rPr>
        <w:t xml:space="preserve">за расчетный период определяется расчетным способом </w:t>
      </w:r>
      <w:r w:rsidR="003C41F0" w:rsidRPr="00455AD1">
        <w:rPr>
          <w:sz w:val="22"/>
          <w:szCs w:val="22"/>
        </w:rPr>
        <w:t>Поставщиком</w:t>
      </w:r>
      <w:r w:rsidRPr="00455AD1">
        <w:rPr>
          <w:sz w:val="22"/>
          <w:szCs w:val="22"/>
        </w:rPr>
        <w:t xml:space="preserve"> </w:t>
      </w:r>
      <w:r w:rsidR="00727F23" w:rsidRPr="00455AD1">
        <w:rPr>
          <w:sz w:val="22"/>
          <w:szCs w:val="22"/>
        </w:rPr>
        <w:t>в</w:t>
      </w:r>
      <w:r w:rsidRPr="00455AD1">
        <w:rPr>
          <w:sz w:val="22"/>
          <w:szCs w:val="22"/>
        </w:rPr>
        <w:t xml:space="preserve"> порядке, предусмотренном действующим законодательством</w:t>
      </w:r>
      <w:r w:rsidR="00120D14" w:rsidRPr="00455AD1">
        <w:rPr>
          <w:sz w:val="22"/>
          <w:szCs w:val="22"/>
        </w:rPr>
        <w:t xml:space="preserve"> и настоящим Договором</w:t>
      </w:r>
      <w:r w:rsidRPr="00455AD1">
        <w:rPr>
          <w:sz w:val="22"/>
          <w:szCs w:val="22"/>
        </w:rPr>
        <w:t>.</w:t>
      </w:r>
    </w:p>
    <w:p w:rsidR="00120D14" w:rsidRPr="00455AD1" w:rsidRDefault="00C74C90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napToGrid w:val="0"/>
          <w:sz w:val="22"/>
          <w:szCs w:val="22"/>
        </w:rPr>
        <w:t>При</w:t>
      </w:r>
      <w:r w:rsidRPr="00455AD1">
        <w:rPr>
          <w:sz w:val="22"/>
          <w:szCs w:val="22"/>
        </w:rPr>
        <w:t xml:space="preserve"> </w:t>
      </w:r>
      <w:r w:rsidRPr="00455AD1">
        <w:rPr>
          <w:bCs/>
          <w:sz w:val="22"/>
          <w:szCs w:val="22"/>
        </w:rPr>
        <w:t xml:space="preserve">неисправности (в том числе в связи с истечением сроков поверки средств измерений, нарушением установленных пломб, а также с работой в нештатных ситуациях), утрате ранее введённого в эксплуатацию общедомового прибора учёта или истечения срока его эксплуатации, </w:t>
      </w:r>
      <w:r w:rsidR="003C41F0" w:rsidRPr="00455AD1">
        <w:rPr>
          <w:snapToGrid w:val="0"/>
          <w:sz w:val="22"/>
          <w:szCs w:val="22"/>
        </w:rPr>
        <w:t>Покупатель</w:t>
      </w:r>
      <w:r w:rsidRPr="00455AD1">
        <w:rPr>
          <w:snapToGrid w:val="0"/>
          <w:sz w:val="22"/>
          <w:szCs w:val="22"/>
        </w:rPr>
        <w:t xml:space="preserve"> обязан уведомить об этом </w:t>
      </w:r>
      <w:r w:rsidR="003C41F0" w:rsidRPr="00455AD1">
        <w:rPr>
          <w:snapToGrid w:val="0"/>
          <w:sz w:val="22"/>
          <w:szCs w:val="22"/>
        </w:rPr>
        <w:t>Поставщик</w:t>
      </w:r>
      <w:r w:rsidR="00041844">
        <w:rPr>
          <w:snapToGrid w:val="0"/>
          <w:sz w:val="22"/>
          <w:szCs w:val="22"/>
        </w:rPr>
        <w:t>а</w:t>
      </w:r>
      <w:r w:rsidRPr="00455AD1">
        <w:rPr>
          <w:snapToGrid w:val="0"/>
          <w:sz w:val="22"/>
          <w:szCs w:val="22"/>
        </w:rPr>
        <w:t xml:space="preserve"> в течение суток с момента выявления неисправности. </w:t>
      </w:r>
    </w:p>
    <w:p w:rsidR="007200D6" w:rsidRPr="00455AD1" w:rsidRDefault="00120D14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При выявлении нарушений в работе приборов учета количество поставленного коммунального ресурса определяется расчетным методом в соответствии с условиями настоящего Договора с момента выхода из строя прибора учета. Время выхода прибора учета из строя определяется по данным архива тепловычислителя, а при их отсутствии - с даты сдачи последнего отчета о теплопотреблении.</w:t>
      </w:r>
    </w:p>
    <w:p w:rsidR="003A0506" w:rsidRPr="00455AD1" w:rsidRDefault="003A0506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Любая из Сторон может инициировать проверку достоверности</w:t>
      </w:r>
      <w:r w:rsidR="00580328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 xml:space="preserve"> представленных потребителями сведений о показаниях индивидуальных приборов учета</w:t>
      </w:r>
      <w:r w:rsidR="00580328" w:rsidRPr="00455AD1">
        <w:rPr>
          <w:sz w:val="22"/>
          <w:szCs w:val="22"/>
        </w:rPr>
        <w:t xml:space="preserve">, снятие контрольных показаний индивидуальных приборов учета </w:t>
      </w:r>
      <w:r w:rsidRPr="00455AD1">
        <w:rPr>
          <w:sz w:val="22"/>
          <w:szCs w:val="22"/>
        </w:rPr>
        <w:t>и поверки их состояния в соответстви</w:t>
      </w:r>
      <w:r w:rsidR="00580328" w:rsidRPr="00455AD1">
        <w:rPr>
          <w:sz w:val="22"/>
          <w:szCs w:val="22"/>
        </w:rPr>
        <w:t>и</w:t>
      </w:r>
      <w:r w:rsidRPr="00455AD1">
        <w:rPr>
          <w:sz w:val="22"/>
          <w:szCs w:val="22"/>
        </w:rPr>
        <w:t xml:space="preserve"> с Правилами предоставления коммунальных услуг. Другая Сторона Договора вправе присутствовать при </w:t>
      </w:r>
      <w:r w:rsidR="00580328" w:rsidRPr="00455AD1">
        <w:rPr>
          <w:sz w:val="22"/>
          <w:szCs w:val="22"/>
        </w:rPr>
        <w:t>указанных мероприятий</w:t>
      </w:r>
      <w:r w:rsidRPr="00455AD1">
        <w:rPr>
          <w:sz w:val="22"/>
          <w:szCs w:val="22"/>
        </w:rPr>
        <w:t xml:space="preserve">, при этом Сторона-инициатор уведомляет вторую Сторону письменно о сроках проведения </w:t>
      </w:r>
      <w:r w:rsidR="00580328" w:rsidRPr="00455AD1">
        <w:rPr>
          <w:sz w:val="22"/>
          <w:szCs w:val="22"/>
        </w:rPr>
        <w:t>таких мероприятий</w:t>
      </w:r>
      <w:r w:rsidRPr="00455AD1">
        <w:rPr>
          <w:sz w:val="22"/>
          <w:szCs w:val="22"/>
        </w:rPr>
        <w:t xml:space="preserve"> не менее чем за </w:t>
      </w:r>
      <w:r w:rsidR="00580328" w:rsidRPr="00455AD1">
        <w:rPr>
          <w:sz w:val="22"/>
          <w:szCs w:val="22"/>
        </w:rPr>
        <w:t>2</w:t>
      </w:r>
      <w:r w:rsidRPr="00455AD1">
        <w:rPr>
          <w:sz w:val="22"/>
          <w:szCs w:val="22"/>
        </w:rPr>
        <w:t xml:space="preserve"> (</w:t>
      </w:r>
      <w:r w:rsidR="00580328" w:rsidRPr="00455AD1">
        <w:rPr>
          <w:sz w:val="22"/>
          <w:szCs w:val="22"/>
        </w:rPr>
        <w:t>два</w:t>
      </w:r>
      <w:r w:rsidRPr="00455AD1">
        <w:rPr>
          <w:sz w:val="22"/>
          <w:szCs w:val="22"/>
        </w:rPr>
        <w:t xml:space="preserve">) </w:t>
      </w:r>
      <w:r w:rsidR="00580328" w:rsidRPr="00455AD1">
        <w:rPr>
          <w:sz w:val="22"/>
          <w:szCs w:val="22"/>
        </w:rPr>
        <w:t>рабочих</w:t>
      </w:r>
      <w:r w:rsidRPr="00455AD1">
        <w:rPr>
          <w:sz w:val="22"/>
          <w:szCs w:val="22"/>
        </w:rPr>
        <w:t xml:space="preserve"> дн</w:t>
      </w:r>
      <w:r w:rsidR="00580328" w:rsidRPr="00455AD1">
        <w:rPr>
          <w:sz w:val="22"/>
          <w:szCs w:val="22"/>
        </w:rPr>
        <w:t>я</w:t>
      </w:r>
      <w:r w:rsidRPr="00455AD1">
        <w:rPr>
          <w:sz w:val="22"/>
          <w:szCs w:val="22"/>
        </w:rPr>
        <w:t xml:space="preserve">. </w:t>
      </w:r>
    </w:p>
    <w:p w:rsidR="003A0506" w:rsidRPr="00455AD1" w:rsidRDefault="00C74C90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При выявлении расхождений сведений о показаниях </w:t>
      </w:r>
      <w:r w:rsidR="00C21FFD" w:rsidRPr="00455AD1">
        <w:rPr>
          <w:sz w:val="22"/>
          <w:szCs w:val="22"/>
        </w:rPr>
        <w:t xml:space="preserve">общедомовых (коллективных) </w:t>
      </w:r>
      <w:r w:rsidRPr="00455AD1">
        <w:rPr>
          <w:sz w:val="22"/>
          <w:szCs w:val="22"/>
        </w:rPr>
        <w:t xml:space="preserve">приборов учета со сведениями, представленными </w:t>
      </w:r>
      <w:r w:rsidR="003C41F0" w:rsidRPr="00455AD1">
        <w:rPr>
          <w:sz w:val="22"/>
          <w:szCs w:val="22"/>
        </w:rPr>
        <w:t>Покупателем</w:t>
      </w:r>
      <w:r w:rsidRPr="00455AD1">
        <w:rPr>
          <w:sz w:val="22"/>
          <w:szCs w:val="22"/>
        </w:rPr>
        <w:t xml:space="preserve">, </w:t>
      </w:r>
      <w:r w:rsidR="003C41F0" w:rsidRPr="00455AD1">
        <w:rPr>
          <w:sz w:val="22"/>
          <w:szCs w:val="22"/>
        </w:rPr>
        <w:t xml:space="preserve">Поставщик </w:t>
      </w:r>
      <w:r w:rsidRPr="00455AD1">
        <w:rPr>
          <w:sz w:val="22"/>
          <w:szCs w:val="22"/>
        </w:rPr>
        <w:t xml:space="preserve">составляет акт сверки показаний приборов учета, подписываемый уполномоченными представителями обеих </w:t>
      </w:r>
      <w:r w:rsidR="00120D14" w:rsidRPr="00455AD1">
        <w:rPr>
          <w:sz w:val="22"/>
          <w:szCs w:val="22"/>
        </w:rPr>
        <w:t>С</w:t>
      </w:r>
      <w:r w:rsidRPr="00455AD1">
        <w:rPr>
          <w:sz w:val="22"/>
          <w:szCs w:val="22"/>
        </w:rPr>
        <w:t>торон. Акт сверки показаний приборов учета является основанием для осуществления перерасчета объема полученно</w:t>
      </w:r>
      <w:r w:rsidR="00074AB5" w:rsidRPr="00455AD1">
        <w:rPr>
          <w:sz w:val="22"/>
          <w:szCs w:val="22"/>
        </w:rPr>
        <w:t>го</w:t>
      </w:r>
      <w:r w:rsidRPr="00455AD1">
        <w:rPr>
          <w:sz w:val="22"/>
          <w:szCs w:val="22"/>
        </w:rPr>
        <w:t xml:space="preserve"> </w:t>
      </w:r>
      <w:r w:rsidR="00074AB5" w:rsidRPr="00455AD1">
        <w:rPr>
          <w:sz w:val="22"/>
          <w:szCs w:val="22"/>
        </w:rPr>
        <w:t>коммунального ресурса</w:t>
      </w:r>
      <w:r w:rsidRPr="00455AD1">
        <w:rPr>
          <w:sz w:val="22"/>
          <w:szCs w:val="22"/>
        </w:rPr>
        <w:t xml:space="preserve"> со дня подписания </w:t>
      </w:r>
      <w:r w:rsidR="00120D14" w:rsidRPr="00455AD1">
        <w:rPr>
          <w:sz w:val="22"/>
          <w:szCs w:val="22"/>
        </w:rPr>
        <w:t xml:space="preserve">такого </w:t>
      </w:r>
      <w:r w:rsidRPr="00455AD1">
        <w:rPr>
          <w:sz w:val="22"/>
          <w:szCs w:val="22"/>
        </w:rPr>
        <w:t xml:space="preserve">акта. </w:t>
      </w:r>
    </w:p>
    <w:p w:rsidR="003A0506" w:rsidRPr="00455AD1" w:rsidRDefault="003A0506" w:rsidP="005B28BC">
      <w:pPr>
        <w:pStyle w:val="a3"/>
        <w:numPr>
          <w:ilvl w:val="1"/>
          <w:numId w:val="20"/>
        </w:numPr>
        <w:ind w:left="0" w:firstLine="709"/>
        <w:jc w:val="both"/>
        <w:rPr>
          <w:sz w:val="22"/>
          <w:szCs w:val="22"/>
        </w:rPr>
      </w:pPr>
      <w:r w:rsidRPr="00455AD1">
        <w:rPr>
          <w:sz w:val="22"/>
          <w:szCs w:val="22"/>
        </w:rPr>
        <w:t xml:space="preserve">Стороны обязуются при осуществлении ввода в эксплуатацию, замены индивидуальных приборов учета, предоставлении потребителями свидетельств о поверке приборов учета осуществлять </w:t>
      </w:r>
      <w:r w:rsidR="00495540" w:rsidRPr="00455AD1">
        <w:rPr>
          <w:sz w:val="22"/>
          <w:szCs w:val="22"/>
        </w:rPr>
        <w:t xml:space="preserve">ежемесячно, до 24 числа расчетного месяца, </w:t>
      </w:r>
      <w:r w:rsidRPr="00455AD1">
        <w:rPr>
          <w:sz w:val="22"/>
          <w:szCs w:val="22"/>
        </w:rPr>
        <w:t>взаимный обмен сведениями об установленных, поверенных индивидуальных приборах учета</w:t>
      </w:r>
      <w:r w:rsidR="00495540" w:rsidRPr="00455AD1">
        <w:rPr>
          <w:sz w:val="22"/>
          <w:szCs w:val="22"/>
        </w:rPr>
        <w:t xml:space="preserve">,  </w:t>
      </w:r>
      <w:r w:rsidRPr="00455AD1">
        <w:rPr>
          <w:sz w:val="22"/>
          <w:szCs w:val="22"/>
        </w:rPr>
        <w:t>в виде реестра за подписью ответственного лица, с указанием сведений о потребителях (ФИО, адреса дома, номер занимаемого помещения), идентификационного номера прибора учета, срока очередной поверки, а также показания прибора учета на текущую дату ввода в эксплуатацию или замены.</w:t>
      </w:r>
    </w:p>
    <w:p w:rsidR="004C2F2E" w:rsidRPr="00455AD1" w:rsidRDefault="004C2F2E" w:rsidP="00321353">
      <w:pPr>
        <w:pStyle w:val="a3"/>
        <w:overflowPunct w:val="0"/>
        <w:autoSpaceDE w:val="0"/>
        <w:autoSpaceDN w:val="0"/>
        <w:adjustRightInd w:val="0"/>
        <w:ind w:left="709"/>
        <w:jc w:val="both"/>
        <w:textAlignment w:val="baseline"/>
        <w:rPr>
          <w:sz w:val="22"/>
          <w:szCs w:val="22"/>
        </w:rPr>
      </w:pPr>
    </w:p>
    <w:p w:rsidR="002862BB" w:rsidRPr="00455AD1" w:rsidRDefault="00CB7F0A" w:rsidP="005B28BC">
      <w:pPr>
        <w:pStyle w:val="11"/>
        <w:numPr>
          <w:ilvl w:val="0"/>
          <w:numId w:val="20"/>
        </w:numPr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55AD1">
        <w:rPr>
          <w:rFonts w:ascii="Times New Roman" w:hAnsi="Times New Roman" w:cs="Times New Roman"/>
          <w:b/>
          <w:bCs/>
          <w:sz w:val="22"/>
          <w:szCs w:val="22"/>
        </w:rPr>
        <w:t>Взаимоотношения Сторон при эксплуатации сетей</w:t>
      </w:r>
    </w:p>
    <w:p w:rsidR="00CB7F0A" w:rsidRPr="00455AD1" w:rsidRDefault="00CB7F0A" w:rsidP="00321353">
      <w:pPr>
        <w:pStyle w:val="1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55AD1">
        <w:rPr>
          <w:rFonts w:ascii="Times New Roman" w:hAnsi="Times New Roman" w:cs="Times New Roman"/>
          <w:b/>
          <w:bCs/>
          <w:sz w:val="22"/>
          <w:szCs w:val="22"/>
        </w:rPr>
        <w:t>и систем теплоснабжения</w:t>
      </w:r>
    </w:p>
    <w:p w:rsidR="00775439" w:rsidRPr="00455AD1" w:rsidRDefault="003D3DE3" w:rsidP="005B28BC">
      <w:pPr>
        <w:pStyle w:val="a3"/>
        <w:numPr>
          <w:ilvl w:val="1"/>
          <w:numId w:val="20"/>
        </w:numPr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 xml:space="preserve">Подача </w:t>
      </w:r>
      <w:r w:rsidR="00905062">
        <w:rPr>
          <w:bCs/>
          <w:sz w:val="22"/>
          <w:szCs w:val="22"/>
        </w:rPr>
        <w:t>коммунального ресурса</w:t>
      </w:r>
      <w:r w:rsidR="00F2567C" w:rsidRPr="00455AD1">
        <w:rPr>
          <w:bCs/>
          <w:sz w:val="22"/>
          <w:szCs w:val="22"/>
        </w:rPr>
        <w:t xml:space="preserve"> в связи с началом отопительного периода</w:t>
      </w:r>
      <w:r w:rsidR="005048BB" w:rsidRPr="00455AD1">
        <w:rPr>
          <w:bCs/>
          <w:sz w:val="22"/>
          <w:szCs w:val="22"/>
        </w:rPr>
        <w:t xml:space="preserve"> </w:t>
      </w:r>
      <w:r w:rsidR="00F2567C" w:rsidRPr="00455AD1">
        <w:rPr>
          <w:bCs/>
          <w:sz w:val="22"/>
          <w:szCs w:val="22"/>
        </w:rPr>
        <w:t>производится</w:t>
      </w:r>
      <w:r w:rsidR="001F349A" w:rsidRPr="00455AD1">
        <w:rPr>
          <w:bCs/>
          <w:sz w:val="22"/>
          <w:szCs w:val="22"/>
        </w:rPr>
        <w:t xml:space="preserve"> в порядке, установленном действующим законодательством</w:t>
      </w:r>
      <w:r w:rsidR="00F2567C" w:rsidRPr="00455AD1">
        <w:rPr>
          <w:bCs/>
          <w:sz w:val="22"/>
          <w:szCs w:val="22"/>
        </w:rPr>
        <w:t xml:space="preserve">, при наличии у </w:t>
      </w:r>
      <w:r w:rsidR="003C41F0" w:rsidRPr="00455AD1">
        <w:rPr>
          <w:bCs/>
          <w:sz w:val="22"/>
          <w:szCs w:val="22"/>
        </w:rPr>
        <w:t>Покупателя</w:t>
      </w:r>
      <w:r w:rsidR="00F2567C" w:rsidRPr="00455AD1">
        <w:rPr>
          <w:bCs/>
          <w:sz w:val="22"/>
          <w:szCs w:val="22"/>
        </w:rPr>
        <w:t xml:space="preserve"> </w:t>
      </w:r>
      <w:r w:rsidR="004F475D" w:rsidRPr="00455AD1">
        <w:rPr>
          <w:bCs/>
          <w:sz w:val="22"/>
          <w:szCs w:val="22"/>
        </w:rPr>
        <w:t>п</w:t>
      </w:r>
      <w:r w:rsidR="00F2567C" w:rsidRPr="00455AD1">
        <w:rPr>
          <w:bCs/>
          <w:sz w:val="22"/>
          <w:szCs w:val="22"/>
        </w:rPr>
        <w:t>аспорта готовности к работе в отопительный период.</w:t>
      </w:r>
    </w:p>
    <w:p w:rsidR="00775439" w:rsidRPr="00455AD1" w:rsidRDefault="00E80527" w:rsidP="005B28BC">
      <w:pPr>
        <w:pStyle w:val="a3"/>
        <w:numPr>
          <w:ilvl w:val="1"/>
          <w:numId w:val="20"/>
        </w:numPr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>Устанавливается следующий п</w:t>
      </w:r>
      <w:r w:rsidR="00F2567C" w:rsidRPr="00455AD1">
        <w:rPr>
          <w:bCs/>
          <w:sz w:val="22"/>
          <w:szCs w:val="22"/>
        </w:rPr>
        <w:t xml:space="preserve">орядок отключения (включения) </w:t>
      </w:r>
      <w:r w:rsidR="003C41F0" w:rsidRPr="00455AD1">
        <w:rPr>
          <w:bCs/>
          <w:sz w:val="22"/>
          <w:szCs w:val="22"/>
        </w:rPr>
        <w:t>Покупателя</w:t>
      </w:r>
      <w:r w:rsidR="00F2567C" w:rsidRPr="00455AD1">
        <w:rPr>
          <w:bCs/>
          <w:sz w:val="22"/>
          <w:szCs w:val="22"/>
        </w:rPr>
        <w:t xml:space="preserve"> для проведения планово-профилактических работ и ремонтов:</w:t>
      </w:r>
    </w:p>
    <w:p w:rsidR="00775439" w:rsidRPr="00455AD1" w:rsidRDefault="00024DAB" w:rsidP="00321353">
      <w:pPr>
        <w:pStyle w:val="a3"/>
        <w:numPr>
          <w:ilvl w:val="0"/>
          <w:numId w:val="35"/>
        </w:numPr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>о</w:t>
      </w:r>
      <w:r w:rsidR="00F2567C" w:rsidRPr="00455AD1">
        <w:rPr>
          <w:bCs/>
          <w:sz w:val="22"/>
          <w:szCs w:val="22"/>
        </w:rPr>
        <w:t>тключени</w:t>
      </w:r>
      <w:r w:rsidR="00E80527" w:rsidRPr="00455AD1">
        <w:rPr>
          <w:bCs/>
          <w:sz w:val="22"/>
          <w:szCs w:val="22"/>
        </w:rPr>
        <w:t>е</w:t>
      </w:r>
      <w:r w:rsidR="00F2567C" w:rsidRPr="00455AD1">
        <w:rPr>
          <w:bCs/>
          <w:sz w:val="22"/>
          <w:szCs w:val="22"/>
        </w:rPr>
        <w:t xml:space="preserve"> систем отопления в конце отопительного сезона или, при необходимости, в отопительный период производится персоналом </w:t>
      </w:r>
      <w:r w:rsidR="003C41F0" w:rsidRPr="00455AD1">
        <w:rPr>
          <w:bCs/>
          <w:sz w:val="22"/>
          <w:szCs w:val="22"/>
        </w:rPr>
        <w:t>Покупателя</w:t>
      </w:r>
      <w:r w:rsidR="00F2567C" w:rsidRPr="00455AD1">
        <w:rPr>
          <w:bCs/>
          <w:sz w:val="22"/>
          <w:szCs w:val="22"/>
        </w:rPr>
        <w:t xml:space="preserve"> по предварительно поданной телефонограмме в присутствии представителя </w:t>
      </w:r>
      <w:r w:rsidR="003C41F0" w:rsidRPr="00455AD1">
        <w:rPr>
          <w:bCs/>
          <w:sz w:val="22"/>
          <w:szCs w:val="22"/>
        </w:rPr>
        <w:t>Поставщика</w:t>
      </w:r>
      <w:r w:rsidR="00F2567C" w:rsidRPr="00455AD1">
        <w:rPr>
          <w:bCs/>
          <w:sz w:val="22"/>
          <w:szCs w:val="22"/>
        </w:rPr>
        <w:t xml:space="preserve">. Представитель </w:t>
      </w:r>
      <w:r w:rsidR="003C41F0" w:rsidRPr="00455AD1">
        <w:rPr>
          <w:bCs/>
          <w:sz w:val="22"/>
          <w:szCs w:val="22"/>
        </w:rPr>
        <w:t>Поставщика</w:t>
      </w:r>
      <w:r w:rsidR="00F2567C" w:rsidRPr="00455AD1">
        <w:rPr>
          <w:bCs/>
          <w:sz w:val="22"/>
          <w:szCs w:val="22"/>
        </w:rPr>
        <w:t xml:space="preserve"> обязан опломбировать</w:t>
      </w:r>
      <w:r w:rsidR="005048BB" w:rsidRPr="00455AD1">
        <w:rPr>
          <w:bCs/>
          <w:sz w:val="22"/>
          <w:szCs w:val="22"/>
        </w:rPr>
        <w:t xml:space="preserve"> </w:t>
      </w:r>
      <w:r w:rsidR="00F2567C" w:rsidRPr="00455AD1">
        <w:rPr>
          <w:bCs/>
          <w:sz w:val="22"/>
          <w:szCs w:val="22"/>
        </w:rPr>
        <w:t xml:space="preserve">закрытые задвижки в тепловой камере на границе раздела или тепловом узле </w:t>
      </w:r>
      <w:r w:rsidR="003C41F0" w:rsidRPr="00455AD1">
        <w:rPr>
          <w:bCs/>
          <w:sz w:val="22"/>
          <w:szCs w:val="22"/>
        </w:rPr>
        <w:t>Покупателя</w:t>
      </w:r>
      <w:r w:rsidR="00F2567C" w:rsidRPr="00455AD1">
        <w:rPr>
          <w:bCs/>
          <w:sz w:val="22"/>
          <w:szCs w:val="22"/>
        </w:rPr>
        <w:t xml:space="preserve"> и составить акт об отключении, который является документом для проведения расчетов за </w:t>
      </w:r>
      <w:r w:rsidR="00103051" w:rsidRPr="00455AD1">
        <w:rPr>
          <w:bCs/>
          <w:sz w:val="22"/>
          <w:szCs w:val="22"/>
        </w:rPr>
        <w:t>поставленн</w:t>
      </w:r>
      <w:r w:rsidR="00074AB5" w:rsidRPr="00455AD1">
        <w:rPr>
          <w:bCs/>
          <w:sz w:val="22"/>
          <w:szCs w:val="22"/>
        </w:rPr>
        <w:t>ый</w:t>
      </w:r>
      <w:r w:rsidR="00103051" w:rsidRPr="00455AD1">
        <w:rPr>
          <w:bCs/>
          <w:sz w:val="22"/>
          <w:szCs w:val="22"/>
        </w:rPr>
        <w:t xml:space="preserve"> </w:t>
      </w:r>
      <w:r w:rsidR="00074AB5" w:rsidRPr="00455AD1">
        <w:rPr>
          <w:bCs/>
          <w:sz w:val="22"/>
          <w:szCs w:val="22"/>
        </w:rPr>
        <w:t>коммунальный ресурс</w:t>
      </w:r>
      <w:r w:rsidRPr="00455AD1">
        <w:rPr>
          <w:bCs/>
          <w:sz w:val="22"/>
          <w:szCs w:val="22"/>
        </w:rPr>
        <w:t>;</w:t>
      </w:r>
      <w:r w:rsidR="005048BB" w:rsidRPr="00455AD1">
        <w:rPr>
          <w:bCs/>
          <w:sz w:val="22"/>
          <w:szCs w:val="22"/>
        </w:rPr>
        <w:t xml:space="preserve"> </w:t>
      </w:r>
    </w:p>
    <w:p w:rsidR="00775439" w:rsidRPr="00455AD1" w:rsidRDefault="00024DAB" w:rsidP="00321353">
      <w:pPr>
        <w:pStyle w:val="a3"/>
        <w:numPr>
          <w:ilvl w:val="0"/>
          <w:numId w:val="35"/>
        </w:numPr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>п</w:t>
      </w:r>
      <w:r w:rsidR="00F2567C" w:rsidRPr="00455AD1">
        <w:rPr>
          <w:bCs/>
          <w:sz w:val="22"/>
          <w:szCs w:val="22"/>
        </w:rPr>
        <w:t xml:space="preserve">еред включением в сеть отремонтированного участка тепловых сетей или внутренней системы отопления </w:t>
      </w:r>
      <w:r w:rsidR="003C41F0" w:rsidRPr="00455AD1">
        <w:rPr>
          <w:bCs/>
          <w:sz w:val="22"/>
          <w:szCs w:val="22"/>
        </w:rPr>
        <w:t>Покупатель</w:t>
      </w:r>
      <w:r w:rsidR="00F2567C" w:rsidRPr="00455AD1">
        <w:rPr>
          <w:bCs/>
          <w:sz w:val="22"/>
          <w:szCs w:val="22"/>
        </w:rPr>
        <w:t xml:space="preserve"> обязан вызвать представителя </w:t>
      </w:r>
      <w:r w:rsidR="003C41F0" w:rsidRPr="00455AD1">
        <w:rPr>
          <w:bCs/>
          <w:sz w:val="22"/>
          <w:szCs w:val="22"/>
        </w:rPr>
        <w:t>Поставщика</w:t>
      </w:r>
      <w:r w:rsidR="00F2567C" w:rsidRPr="00455AD1">
        <w:rPr>
          <w:bCs/>
          <w:sz w:val="22"/>
          <w:szCs w:val="22"/>
        </w:rPr>
        <w:t xml:space="preserve"> для фиксации факта слива теплоносителя при промывке и (или) утечке при гидравлических испытаниях (опрессовке). Результаты фиксации объемов слитого теплоносителя оформляются</w:t>
      </w:r>
      <w:r w:rsidR="005048BB" w:rsidRPr="00455AD1">
        <w:rPr>
          <w:bCs/>
          <w:sz w:val="22"/>
          <w:szCs w:val="22"/>
        </w:rPr>
        <w:t xml:space="preserve"> </w:t>
      </w:r>
      <w:r w:rsidR="00F2567C" w:rsidRPr="00455AD1">
        <w:rPr>
          <w:bCs/>
          <w:sz w:val="22"/>
          <w:szCs w:val="22"/>
        </w:rPr>
        <w:t xml:space="preserve">актами. </w:t>
      </w:r>
    </w:p>
    <w:p w:rsidR="00775439" w:rsidRPr="00455AD1" w:rsidRDefault="00F2567C" w:rsidP="005B28BC">
      <w:pPr>
        <w:pStyle w:val="a3"/>
        <w:numPr>
          <w:ilvl w:val="1"/>
          <w:numId w:val="20"/>
        </w:numPr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 xml:space="preserve">Пуск тепла во вновь построенные объекты осуществляется при </w:t>
      </w:r>
      <w:r w:rsidR="004C4EA7" w:rsidRPr="00455AD1">
        <w:rPr>
          <w:bCs/>
          <w:sz w:val="22"/>
          <w:szCs w:val="22"/>
        </w:rPr>
        <w:t xml:space="preserve">их </w:t>
      </w:r>
      <w:r w:rsidRPr="00455AD1">
        <w:rPr>
          <w:bCs/>
          <w:sz w:val="22"/>
          <w:szCs w:val="22"/>
        </w:rPr>
        <w:t xml:space="preserve">полной готовности, что определяется актом рабочей комиссии с участием представителей </w:t>
      </w:r>
      <w:r w:rsidR="003C41F0" w:rsidRPr="00455AD1">
        <w:rPr>
          <w:bCs/>
          <w:sz w:val="22"/>
          <w:szCs w:val="22"/>
        </w:rPr>
        <w:t>Поставщика</w:t>
      </w:r>
      <w:r w:rsidRPr="00455AD1">
        <w:rPr>
          <w:bCs/>
          <w:sz w:val="22"/>
          <w:szCs w:val="22"/>
        </w:rPr>
        <w:t>, ТСО</w:t>
      </w:r>
      <w:r w:rsidR="00E80527" w:rsidRPr="00455AD1">
        <w:rPr>
          <w:bCs/>
          <w:sz w:val="22"/>
          <w:szCs w:val="22"/>
        </w:rPr>
        <w:t xml:space="preserve"> </w:t>
      </w:r>
      <w:r w:rsidRPr="00455AD1">
        <w:rPr>
          <w:bCs/>
          <w:sz w:val="22"/>
          <w:szCs w:val="22"/>
        </w:rPr>
        <w:t>(при наличии актов готовности наружных сетей и внутренней системы отопления).</w:t>
      </w:r>
    </w:p>
    <w:p w:rsidR="00775439" w:rsidRPr="00455AD1" w:rsidRDefault="00F2567C" w:rsidP="005B28BC">
      <w:pPr>
        <w:pStyle w:val="a3"/>
        <w:numPr>
          <w:ilvl w:val="1"/>
          <w:numId w:val="20"/>
        </w:numPr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 xml:space="preserve">Взаимодействие диспетчерских служб и оперативных служб </w:t>
      </w:r>
      <w:r w:rsidR="003C41F0" w:rsidRPr="00455AD1">
        <w:rPr>
          <w:bCs/>
          <w:sz w:val="22"/>
          <w:szCs w:val="22"/>
        </w:rPr>
        <w:t>Поставщика</w:t>
      </w:r>
      <w:r w:rsidRPr="00455AD1">
        <w:rPr>
          <w:bCs/>
          <w:sz w:val="22"/>
          <w:szCs w:val="22"/>
        </w:rPr>
        <w:t xml:space="preserve"> и </w:t>
      </w:r>
      <w:r w:rsidR="003C41F0" w:rsidRPr="00455AD1">
        <w:rPr>
          <w:bCs/>
          <w:sz w:val="22"/>
          <w:szCs w:val="22"/>
        </w:rPr>
        <w:t>Покупателя</w:t>
      </w:r>
      <w:r w:rsidRPr="00455AD1">
        <w:rPr>
          <w:bCs/>
          <w:sz w:val="22"/>
          <w:szCs w:val="22"/>
        </w:rPr>
        <w:t xml:space="preserve"> определяются действующим законодательством, настоящим </w:t>
      </w:r>
      <w:r w:rsidR="00E80527" w:rsidRPr="00455AD1">
        <w:rPr>
          <w:bCs/>
          <w:sz w:val="22"/>
          <w:szCs w:val="22"/>
        </w:rPr>
        <w:t>Д</w:t>
      </w:r>
      <w:r w:rsidRPr="00455AD1">
        <w:rPr>
          <w:bCs/>
          <w:sz w:val="22"/>
          <w:szCs w:val="22"/>
        </w:rPr>
        <w:t>оговором и другими согласованными документами.</w:t>
      </w:r>
    </w:p>
    <w:p w:rsidR="00775439" w:rsidRPr="00455AD1" w:rsidRDefault="00F2567C" w:rsidP="005B28BC">
      <w:pPr>
        <w:pStyle w:val="a3"/>
        <w:numPr>
          <w:ilvl w:val="1"/>
          <w:numId w:val="20"/>
        </w:numPr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 xml:space="preserve">Вывод из работы в ремонт и для испытания оборудования (даже по утвержденному плану), находящегося в эксплуатационной ответственности </w:t>
      </w:r>
      <w:r w:rsidR="003C41F0" w:rsidRPr="00455AD1">
        <w:rPr>
          <w:bCs/>
          <w:sz w:val="22"/>
          <w:szCs w:val="22"/>
        </w:rPr>
        <w:t>Покупателя</w:t>
      </w:r>
      <w:r w:rsidRPr="00455AD1">
        <w:rPr>
          <w:bCs/>
          <w:sz w:val="22"/>
          <w:szCs w:val="22"/>
        </w:rPr>
        <w:t>, оформляется</w:t>
      </w:r>
      <w:r w:rsidR="005048BB" w:rsidRPr="00455AD1">
        <w:rPr>
          <w:bCs/>
          <w:sz w:val="22"/>
          <w:szCs w:val="22"/>
        </w:rPr>
        <w:t xml:space="preserve"> </w:t>
      </w:r>
      <w:r w:rsidRPr="00455AD1">
        <w:rPr>
          <w:bCs/>
          <w:sz w:val="22"/>
          <w:szCs w:val="22"/>
        </w:rPr>
        <w:t xml:space="preserve">заявкой от </w:t>
      </w:r>
      <w:r w:rsidR="003C41F0" w:rsidRPr="00455AD1">
        <w:rPr>
          <w:bCs/>
          <w:sz w:val="22"/>
          <w:szCs w:val="22"/>
        </w:rPr>
        <w:t>Покупателя</w:t>
      </w:r>
      <w:r w:rsidRPr="00455AD1">
        <w:rPr>
          <w:bCs/>
          <w:sz w:val="22"/>
          <w:szCs w:val="22"/>
        </w:rPr>
        <w:t>.</w:t>
      </w:r>
    </w:p>
    <w:p w:rsidR="00775439" w:rsidRPr="00455AD1" w:rsidRDefault="00F2567C" w:rsidP="005B28BC">
      <w:pPr>
        <w:pStyle w:val="a3"/>
        <w:numPr>
          <w:ilvl w:val="1"/>
          <w:numId w:val="20"/>
        </w:numPr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 xml:space="preserve">Заявки должны </w:t>
      </w:r>
      <w:r w:rsidR="00D33E68" w:rsidRPr="00455AD1">
        <w:rPr>
          <w:bCs/>
          <w:sz w:val="22"/>
          <w:szCs w:val="22"/>
        </w:rPr>
        <w:t xml:space="preserve">включать </w:t>
      </w:r>
      <w:r w:rsidR="00535780" w:rsidRPr="00455AD1">
        <w:rPr>
          <w:bCs/>
          <w:sz w:val="22"/>
          <w:szCs w:val="22"/>
        </w:rPr>
        <w:t>следующие данные</w:t>
      </w:r>
      <w:r w:rsidRPr="00455AD1">
        <w:rPr>
          <w:bCs/>
          <w:sz w:val="22"/>
          <w:szCs w:val="22"/>
        </w:rPr>
        <w:t>:</w:t>
      </w:r>
    </w:p>
    <w:p w:rsidR="00775439" w:rsidRPr="00455AD1" w:rsidRDefault="00F2567C" w:rsidP="00321353">
      <w:pPr>
        <w:pStyle w:val="a3"/>
        <w:numPr>
          <w:ilvl w:val="0"/>
          <w:numId w:val="30"/>
        </w:numPr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>категория заявки (плановая, срочная - для проведения непланового и неотложного ремонта);</w:t>
      </w:r>
    </w:p>
    <w:p w:rsidR="00775439" w:rsidRPr="00455AD1" w:rsidRDefault="00535780" w:rsidP="00321353">
      <w:pPr>
        <w:pStyle w:val="a3"/>
        <w:numPr>
          <w:ilvl w:val="0"/>
          <w:numId w:val="30"/>
        </w:numPr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>наименование организации</w:t>
      </w:r>
      <w:r w:rsidR="00F2567C" w:rsidRPr="00455AD1">
        <w:rPr>
          <w:bCs/>
          <w:sz w:val="22"/>
          <w:szCs w:val="22"/>
        </w:rPr>
        <w:t>, подающе</w:t>
      </w:r>
      <w:r w:rsidRPr="00455AD1">
        <w:rPr>
          <w:bCs/>
          <w:sz w:val="22"/>
          <w:szCs w:val="22"/>
        </w:rPr>
        <w:t>й</w:t>
      </w:r>
      <w:r w:rsidR="00F2567C" w:rsidRPr="00455AD1">
        <w:rPr>
          <w:bCs/>
          <w:sz w:val="22"/>
          <w:szCs w:val="22"/>
        </w:rPr>
        <w:t xml:space="preserve"> заявку;</w:t>
      </w:r>
    </w:p>
    <w:p w:rsidR="00775439" w:rsidRPr="00455AD1" w:rsidRDefault="00535780" w:rsidP="00321353">
      <w:pPr>
        <w:pStyle w:val="a3"/>
        <w:numPr>
          <w:ilvl w:val="0"/>
          <w:numId w:val="30"/>
        </w:numPr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 xml:space="preserve">перечень </w:t>
      </w:r>
      <w:r w:rsidR="00F2567C" w:rsidRPr="00455AD1">
        <w:rPr>
          <w:bCs/>
          <w:sz w:val="22"/>
          <w:szCs w:val="22"/>
        </w:rPr>
        <w:t>отключаемо</w:t>
      </w:r>
      <w:r w:rsidRPr="00455AD1">
        <w:rPr>
          <w:bCs/>
          <w:sz w:val="22"/>
          <w:szCs w:val="22"/>
        </w:rPr>
        <w:t>го</w:t>
      </w:r>
      <w:r w:rsidR="00F2567C" w:rsidRPr="00455AD1">
        <w:rPr>
          <w:bCs/>
          <w:sz w:val="22"/>
          <w:szCs w:val="22"/>
        </w:rPr>
        <w:t xml:space="preserve"> оборудовани</w:t>
      </w:r>
      <w:r w:rsidRPr="00455AD1">
        <w:rPr>
          <w:bCs/>
          <w:sz w:val="22"/>
          <w:szCs w:val="22"/>
        </w:rPr>
        <w:t>я</w:t>
      </w:r>
      <w:r w:rsidR="00F2567C" w:rsidRPr="00455AD1">
        <w:rPr>
          <w:bCs/>
          <w:sz w:val="22"/>
          <w:szCs w:val="22"/>
        </w:rPr>
        <w:t>;</w:t>
      </w:r>
    </w:p>
    <w:p w:rsidR="00775439" w:rsidRPr="00455AD1" w:rsidRDefault="00F2567C" w:rsidP="00321353">
      <w:pPr>
        <w:pStyle w:val="a3"/>
        <w:numPr>
          <w:ilvl w:val="0"/>
          <w:numId w:val="30"/>
        </w:numPr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>сроки заявки, время вывода из работы или резерва и время включения в работу или ввода в резерв;</w:t>
      </w:r>
    </w:p>
    <w:p w:rsidR="00775439" w:rsidRPr="00455AD1" w:rsidRDefault="00F2567C" w:rsidP="00321353">
      <w:pPr>
        <w:pStyle w:val="a3"/>
        <w:numPr>
          <w:ilvl w:val="0"/>
          <w:numId w:val="30"/>
        </w:numPr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>содержание основных работ или характер испытания;</w:t>
      </w:r>
    </w:p>
    <w:p w:rsidR="00775439" w:rsidRPr="00455AD1" w:rsidRDefault="00F2567C" w:rsidP="00321353">
      <w:pPr>
        <w:pStyle w:val="a3"/>
        <w:numPr>
          <w:ilvl w:val="0"/>
          <w:numId w:val="30"/>
        </w:numPr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>аварийная готовность оборудования;</w:t>
      </w:r>
    </w:p>
    <w:p w:rsidR="00775439" w:rsidRPr="00455AD1" w:rsidRDefault="00535780" w:rsidP="00321353">
      <w:pPr>
        <w:pStyle w:val="a3"/>
        <w:numPr>
          <w:ilvl w:val="0"/>
          <w:numId w:val="30"/>
        </w:numPr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 xml:space="preserve">перечень </w:t>
      </w:r>
      <w:r w:rsidR="00F2567C" w:rsidRPr="00455AD1">
        <w:rPr>
          <w:bCs/>
          <w:sz w:val="22"/>
          <w:szCs w:val="22"/>
        </w:rPr>
        <w:t>отключаемых по отоплению и горячему водоснабжению объектов</w:t>
      </w:r>
      <w:r w:rsidRPr="00455AD1">
        <w:rPr>
          <w:bCs/>
          <w:sz w:val="22"/>
          <w:szCs w:val="22"/>
        </w:rPr>
        <w:t xml:space="preserve"> (многоквартирных домов) с указанием адреса</w:t>
      </w:r>
      <w:r w:rsidR="00F2567C" w:rsidRPr="00455AD1">
        <w:rPr>
          <w:bCs/>
          <w:sz w:val="22"/>
          <w:szCs w:val="22"/>
        </w:rPr>
        <w:t>;</w:t>
      </w:r>
    </w:p>
    <w:p w:rsidR="00775439" w:rsidRPr="00455AD1" w:rsidRDefault="00F2567C" w:rsidP="00535780">
      <w:pPr>
        <w:pStyle w:val="a3"/>
        <w:numPr>
          <w:ilvl w:val="0"/>
          <w:numId w:val="30"/>
        </w:numPr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>фамилия, должность лица, подписавшего заявку</w:t>
      </w:r>
      <w:r w:rsidR="00535780" w:rsidRPr="00455AD1">
        <w:rPr>
          <w:bCs/>
          <w:sz w:val="22"/>
          <w:szCs w:val="22"/>
        </w:rPr>
        <w:t>, контактный телефон</w:t>
      </w:r>
      <w:r w:rsidRPr="00455AD1">
        <w:rPr>
          <w:bCs/>
          <w:sz w:val="22"/>
          <w:szCs w:val="22"/>
        </w:rPr>
        <w:t>.</w:t>
      </w:r>
    </w:p>
    <w:p w:rsidR="00775439" w:rsidRPr="00455AD1" w:rsidRDefault="00F2567C" w:rsidP="005B28BC">
      <w:pPr>
        <w:pStyle w:val="a3"/>
        <w:numPr>
          <w:ilvl w:val="1"/>
          <w:numId w:val="20"/>
        </w:numPr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>Заявки оформляются в</w:t>
      </w:r>
      <w:r w:rsidR="005048BB" w:rsidRPr="00455AD1">
        <w:rPr>
          <w:bCs/>
          <w:sz w:val="22"/>
          <w:szCs w:val="22"/>
        </w:rPr>
        <w:t xml:space="preserve"> </w:t>
      </w:r>
      <w:r w:rsidRPr="00455AD1">
        <w:rPr>
          <w:bCs/>
          <w:sz w:val="22"/>
          <w:szCs w:val="22"/>
        </w:rPr>
        <w:t>журнале телефонограмм, а</w:t>
      </w:r>
      <w:r w:rsidR="005048BB" w:rsidRPr="00455AD1">
        <w:rPr>
          <w:bCs/>
          <w:sz w:val="22"/>
          <w:szCs w:val="22"/>
        </w:rPr>
        <w:t xml:space="preserve"> </w:t>
      </w:r>
      <w:r w:rsidRPr="00455AD1">
        <w:rPr>
          <w:bCs/>
          <w:sz w:val="22"/>
          <w:szCs w:val="22"/>
        </w:rPr>
        <w:t>при необходимости, и в журнале заявок на вывод оборудования в ремонт.</w:t>
      </w:r>
    </w:p>
    <w:p w:rsidR="00775439" w:rsidRPr="00455AD1" w:rsidRDefault="00F2567C" w:rsidP="005B28BC">
      <w:pPr>
        <w:pStyle w:val="a3"/>
        <w:numPr>
          <w:ilvl w:val="1"/>
          <w:numId w:val="20"/>
        </w:numPr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>Срочные заявки разрешается подавать в любое время суток непосредственно диспетчеру</w:t>
      </w:r>
      <w:r w:rsidR="00535780" w:rsidRPr="00455AD1">
        <w:rPr>
          <w:bCs/>
          <w:sz w:val="22"/>
          <w:szCs w:val="22"/>
        </w:rPr>
        <w:t xml:space="preserve"> ________________ ТСО (указан в п.5.16 настоящего договора)</w:t>
      </w:r>
      <w:r w:rsidRPr="00455AD1">
        <w:rPr>
          <w:bCs/>
          <w:sz w:val="22"/>
          <w:szCs w:val="22"/>
        </w:rPr>
        <w:t>, в управлении или ведении которого находится отключаемое оборудование, срочная заявка</w:t>
      </w:r>
      <w:r w:rsidR="005048BB" w:rsidRPr="00455AD1">
        <w:rPr>
          <w:bCs/>
          <w:sz w:val="22"/>
          <w:szCs w:val="22"/>
        </w:rPr>
        <w:t xml:space="preserve"> </w:t>
      </w:r>
      <w:r w:rsidRPr="00455AD1">
        <w:rPr>
          <w:bCs/>
          <w:sz w:val="22"/>
          <w:szCs w:val="22"/>
        </w:rPr>
        <w:t>подается</w:t>
      </w:r>
      <w:r w:rsidR="005048BB" w:rsidRPr="00455AD1">
        <w:rPr>
          <w:bCs/>
          <w:sz w:val="22"/>
          <w:szCs w:val="22"/>
        </w:rPr>
        <w:t xml:space="preserve"> </w:t>
      </w:r>
      <w:r w:rsidRPr="00455AD1">
        <w:rPr>
          <w:bCs/>
          <w:sz w:val="22"/>
          <w:szCs w:val="22"/>
        </w:rPr>
        <w:t>для</w:t>
      </w:r>
      <w:r w:rsidR="005048BB" w:rsidRPr="00455AD1">
        <w:rPr>
          <w:bCs/>
          <w:sz w:val="22"/>
          <w:szCs w:val="22"/>
        </w:rPr>
        <w:t xml:space="preserve"> </w:t>
      </w:r>
      <w:r w:rsidRPr="00455AD1">
        <w:rPr>
          <w:bCs/>
          <w:sz w:val="22"/>
          <w:szCs w:val="22"/>
        </w:rPr>
        <w:t>устранения</w:t>
      </w:r>
      <w:r w:rsidR="005048BB" w:rsidRPr="00455AD1">
        <w:rPr>
          <w:bCs/>
          <w:sz w:val="22"/>
          <w:szCs w:val="22"/>
        </w:rPr>
        <w:t xml:space="preserve"> </w:t>
      </w:r>
      <w:r w:rsidRPr="00455AD1">
        <w:rPr>
          <w:bCs/>
          <w:sz w:val="22"/>
          <w:szCs w:val="22"/>
        </w:rPr>
        <w:t>внезапно</w:t>
      </w:r>
      <w:r w:rsidR="005048BB" w:rsidRPr="00455AD1">
        <w:rPr>
          <w:bCs/>
          <w:sz w:val="22"/>
          <w:szCs w:val="22"/>
        </w:rPr>
        <w:t xml:space="preserve"> </w:t>
      </w:r>
      <w:r w:rsidRPr="00455AD1">
        <w:rPr>
          <w:bCs/>
          <w:sz w:val="22"/>
          <w:szCs w:val="22"/>
        </w:rPr>
        <w:t>появившихся</w:t>
      </w:r>
      <w:r w:rsidR="005048BB" w:rsidRPr="00455AD1">
        <w:rPr>
          <w:bCs/>
          <w:sz w:val="22"/>
          <w:szCs w:val="22"/>
        </w:rPr>
        <w:t xml:space="preserve"> </w:t>
      </w:r>
      <w:r w:rsidRPr="00455AD1">
        <w:rPr>
          <w:bCs/>
          <w:sz w:val="22"/>
          <w:szCs w:val="22"/>
        </w:rPr>
        <w:t>дефектов,</w:t>
      </w:r>
      <w:r w:rsidR="005048BB" w:rsidRPr="00455AD1">
        <w:rPr>
          <w:bCs/>
          <w:sz w:val="22"/>
          <w:szCs w:val="22"/>
        </w:rPr>
        <w:t xml:space="preserve"> </w:t>
      </w:r>
      <w:r w:rsidRPr="00455AD1">
        <w:rPr>
          <w:bCs/>
          <w:sz w:val="22"/>
          <w:szCs w:val="22"/>
        </w:rPr>
        <w:t>затрудняющих нормальную эксплуатацию оборудования.</w:t>
      </w:r>
    </w:p>
    <w:p w:rsidR="00775439" w:rsidRPr="00455AD1" w:rsidRDefault="00F2567C" w:rsidP="005B28BC">
      <w:pPr>
        <w:pStyle w:val="a3"/>
        <w:numPr>
          <w:ilvl w:val="1"/>
          <w:numId w:val="20"/>
        </w:numPr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>При необходимости немедленного отключения, оборудование отключается оперативным персоналом</w:t>
      </w:r>
      <w:r w:rsidR="00557208" w:rsidRPr="00455AD1">
        <w:rPr>
          <w:bCs/>
          <w:sz w:val="22"/>
          <w:szCs w:val="22"/>
        </w:rPr>
        <w:t xml:space="preserve"> </w:t>
      </w:r>
      <w:r w:rsidR="00E80527" w:rsidRPr="00455AD1">
        <w:rPr>
          <w:bCs/>
          <w:sz w:val="22"/>
          <w:szCs w:val="22"/>
        </w:rPr>
        <w:t xml:space="preserve">ТСО </w:t>
      </w:r>
      <w:r w:rsidRPr="00455AD1">
        <w:rPr>
          <w:bCs/>
          <w:sz w:val="22"/>
          <w:szCs w:val="22"/>
        </w:rPr>
        <w:t>в соответствии с требованиями инструкций по эксплуатации с предварительным, если это возможно, или последующим уведомлением вышестоящего оперативно-диспетчерского персонала - начальника смены станции</w:t>
      </w:r>
      <w:r w:rsidR="00E80527" w:rsidRPr="00455AD1">
        <w:rPr>
          <w:bCs/>
          <w:sz w:val="22"/>
          <w:szCs w:val="22"/>
        </w:rPr>
        <w:t xml:space="preserve"> </w:t>
      </w:r>
      <w:r w:rsidR="003C41F0" w:rsidRPr="00455AD1">
        <w:rPr>
          <w:bCs/>
          <w:sz w:val="22"/>
          <w:szCs w:val="22"/>
        </w:rPr>
        <w:t>Поставщика</w:t>
      </w:r>
      <w:r w:rsidRPr="00455AD1">
        <w:rPr>
          <w:bCs/>
          <w:sz w:val="22"/>
          <w:szCs w:val="22"/>
        </w:rPr>
        <w:t>.</w:t>
      </w:r>
    </w:p>
    <w:p w:rsidR="00775439" w:rsidRPr="00455AD1" w:rsidRDefault="00F2567C" w:rsidP="005B28BC">
      <w:pPr>
        <w:pStyle w:val="a3"/>
        <w:numPr>
          <w:ilvl w:val="1"/>
          <w:numId w:val="20"/>
        </w:numPr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>После останова оборудования оформляется срочная заявка с указанием причин и ориентировочного срока ремонта.</w:t>
      </w:r>
    </w:p>
    <w:p w:rsidR="00775439" w:rsidRPr="00455AD1" w:rsidRDefault="00F2567C" w:rsidP="005B28BC">
      <w:pPr>
        <w:pStyle w:val="a3"/>
        <w:numPr>
          <w:ilvl w:val="1"/>
          <w:numId w:val="20"/>
        </w:numPr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>Заявки</w:t>
      </w:r>
      <w:r w:rsidR="005048BB" w:rsidRPr="00455AD1">
        <w:rPr>
          <w:bCs/>
          <w:sz w:val="22"/>
          <w:szCs w:val="22"/>
        </w:rPr>
        <w:t xml:space="preserve"> </w:t>
      </w:r>
      <w:r w:rsidRPr="00455AD1">
        <w:rPr>
          <w:bCs/>
          <w:sz w:val="22"/>
          <w:szCs w:val="22"/>
        </w:rPr>
        <w:t>(телефонограммы)</w:t>
      </w:r>
      <w:r w:rsidR="001F6063" w:rsidRPr="00455AD1">
        <w:rPr>
          <w:bCs/>
          <w:sz w:val="22"/>
          <w:szCs w:val="22"/>
        </w:rPr>
        <w:t xml:space="preserve"> </w:t>
      </w:r>
      <w:r w:rsidR="003C41F0" w:rsidRPr="00455AD1">
        <w:rPr>
          <w:bCs/>
          <w:sz w:val="22"/>
          <w:szCs w:val="22"/>
        </w:rPr>
        <w:t>Покупателя</w:t>
      </w:r>
      <w:r w:rsidRPr="00455AD1">
        <w:rPr>
          <w:bCs/>
          <w:sz w:val="22"/>
          <w:szCs w:val="22"/>
        </w:rPr>
        <w:t xml:space="preserve"> на плановые работы в рабочее время на вывод в ремонт и из ремонта оборудования подаются </w:t>
      </w:r>
      <w:r w:rsidR="00D33E68" w:rsidRPr="00455AD1">
        <w:rPr>
          <w:bCs/>
          <w:sz w:val="22"/>
          <w:szCs w:val="22"/>
        </w:rPr>
        <w:t xml:space="preserve">с уведомлением </w:t>
      </w:r>
      <w:r w:rsidRPr="00455AD1">
        <w:rPr>
          <w:bCs/>
          <w:sz w:val="22"/>
          <w:szCs w:val="22"/>
        </w:rPr>
        <w:t>начальник</w:t>
      </w:r>
      <w:r w:rsidR="00D33E68" w:rsidRPr="00455AD1">
        <w:rPr>
          <w:bCs/>
          <w:sz w:val="22"/>
          <w:szCs w:val="22"/>
        </w:rPr>
        <w:t>а</w:t>
      </w:r>
      <w:r w:rsidRPr="00455AD1">
        <w:rPr>
          <w:bCs/>
          <w:sz w:val="22"/>
          <w:szCs w:val="22"/>
        </w:rPr>
        <w:t xml:space="preserve"> смены станции </w:t>
      </w:r>
      <w:r w:rsidR="003C41F0" w:rsidRPr="00455AD1">
        <w:rPr>
          <w:bCs/>
          <w:sz w:val="22"/>
          <w:szCs w:val="22"/>
        </w:rPr>
        <w:t>Поставщика</w:t>
      </w:r>
      <w:r w:rsidRPr="00455AD1">
        <w:rPr>
          <w:bCs/>
          <w:sz w:val="22"/>
          <w:szCs w:val="22"/>
        </w:rPr>
        <w:t xml:space="preserve"> по тел. </w:t>
      </w:r>
      <w:r w:rsidR="00DF6869" w:rsidRPr="00455AD1">
        <w:rPr>
          <w:bCs/>
          <w:sz w:val="22"/>
          <w:szCs w:val="22"/>
        </w:rPr>
        <w:t>_______________</w:t>
      </w:r>
      <w:r w:rsidRPr="00455AD1">
        <w:rPr>
          <w:bCs/>
          <w:sz w:val="22"/>
          <w:szCs w:val="22"/>
        </w:rPr>
        <w:t xml:space="preserve"> накануне производства работ до 12-00 часов. Заявки на</w:t>
      </w:r>
      <w:r w:rsidR="005048BB" w:rsidRPr="00455AD1">
        <w:rPr>
          <w:bCs/>
          <w:sz w:val="22"/>
          <w:szCs w:val="22"/>
        </w:rPr>
        <w:t xml:space="preserve"> </w:t>
      </w:r>
      <w:r w:rsidRPr="00455AD1">
        <w:rPr>
          <w:bCs/>
          <w:sz w:val="22"/>
          <w:szCs w:val="22"/>
        </w:rPr>
        <w:t xml:space="preserve">понедельник подаются до 12-00 часов в пятницу. </w:t>
      </w:r>
    </w:p>
    <w:p w:rsidR="00775439" w:rsidRPr="00455AD1" w:rsidRDefault="00F2567C" w:rsidP="005B28BC">
      <w:pPr>
        <w:pStyle w:val="a3"/>
        <w:numPr>
          <w:ilvl w:val="1"/>
          <w:numId w:val="20"/>
        </w:numPr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>Заявка</w:t>
      </w:r>
      <w:r w:rsidR="005048BB" w:rsidRPr="00455AD1">
        <w:rPr>
          <w:bCs/>
          <w:sz w:val="22"/>
          <w:szCs w:val="22"/>
        </w:rPr>
        <w:t xml:space="preserve"> </w:t>
      </w:r>
      <w:r w:rsidRPr="00455AD1">
        <w:rPr>
          <w:bCs/>
          <w:sz w:val="22"/>
          <w:szCs w:val="22"/>
        </w:rPr>
        <w:t xml:space="preserve">на включение вновь смонтированного оборудования подается не позднее, чем за 3 суток до его включения. К моменту подачи заявки </w:t>
      </w:r>
      <w:r w:rsidR="003C41F0" w:rsidRPr="00455AD1">
        <w:rPr>
          <w:bCs/>
          <w:sz w:val="22"/>
          <w:szCs w:val="22"/>
        </w:rPr>
        <w:t>Поставщика</w:t>
      </w:r>
      <w:r w:rsidRPr="00455AD1">
        <w:rPr>
          <w:bCs/>
          <w:sz w:val="22"/>
          <w:szCs w:val="22"/>
        </w:rPr>
        <w:t xml:space="preserve"> должны быть предъявлены:</w:t>
      </w:r>
    </w:p>
    <w:p w:rsidR="00775439" w:rsidRPr="00455AD1" w:rsidRDefault="00F2567C" w:rsidP="00321353">
      <w:pPr>
        <w:pStyle w:val="a3"/>
        <w:numPr>
          <w:ilvl w:val="0"/>
          <w:numId w:val="36"/>
        </w:numPr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>эксплуатационная схема;</w:t>
      </w:r>
    </w:p>
    <w:p w:rsidR="00775439" w:rsidRPr="00455AD1" w:rsidRDefault="00F2567C" w:rsidP="00321353">
      <w:pPr>
        <w:pStyle w:val="a3"/>
        <w:numPr>
          <w:ilvl w:val="0"/>
          <w:numId w:val="36"/>
        </w:numPr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>в необходимых случаях программа, согласованная</w:t>
      </w:r>
      <w:r w:rsidR="005048BB" w:rsidRPr="00455AD1">
        <w:rPr>
          <w:bCs/>
          <w:sz w:val="22"/>
          <w:szCs w:val="22"/>
        </w:rPr>
        <w:t xml:space="preserve"> </w:t>
      </w:r>
      <w:r w:rsidRPr="00455AD1">
        <w:rPr>
          <w:bCs/>
          <w:sz w:val="22"/>
          <w:szCs w:val="22"/>
        </w:rPr>
        <w:t xml:space="preserve">с </w:t>
      </w:r>
      <w:r w:rsidR="003C41F0" w:rsidRPr="00455AD1">
        <w:rPr>
          <w:bCs/>
          <w:sz w:val="22"/>
          <w:szCs w:val="22"/>
        </w:rPr>
        <w:t>Поставщиком</w:t>
      </w:r>
      <w:r w:rsidRPr="00455AD1">
        <w:rPr>
          <w:bCs/>
          <w:sz w:val="22"/>
          <w:szCs w:val="22"/>
        </w:rPr>
        <w:t>;</w:t>
      </w:r>
    </w:p>
    <w:p w:rsidR="00775439" w:rsidRPr="00455AD1" w:rsidRDefault="00F2567C" w:rsidP="00321353">
      <w:pPr>
        <w:pStyle w:val="a3"/>
        <w:numPr>
          <w:ilvl w:val="0"/>
          <w:numId w:val="36"/>
        </w:numPr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>разрешения, выдаваемого органами государственного энергетического надзора.</w:t>
      </w:r>
    </w:p>
    <w:p w:rsidR="00775439" w:rsidRPr="00455AD1" w:rsidRDefault="003C41F0" w:rsidP="005048BB">
      <w:pPr>
        <w:pStyle w:val="a3"/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 xml:space="preserve">Поставщик </w:t>
      </w:r>
      <w:r w:rsidR="00F2567C" w:rsidRPr="00455AD1">
        <w:rPr>
          <w:bCs/>
          <w:sz w:val="22"/>
          <w:szCs w:val="22"/>
        </w:rPr>
        <w:t>обязан ставить в известность, путем направления телефонограммы за 3 рабочих дня, о работах, которые могут отразиться на надежности теплоснабжения и горячего водоснабжения, а также об изменениях качества отпускаемо</w:t>
      </w:r>
      <w:r w:rsidR="001F349A" w:rsidRPr="00455AD1">
        <w:rPr>
          <w:bCs/>
          <w:sz w:val="22"/>
          <w:szCs w:val="22"/>
        </w:rPr>
        <w:t>го</w:t>
      </w:r>
      <w:r w:rsidR="00F2567C" w:rsidRPr="00455AD1">
        <w:rPr>
          <w:bCs/>
          <w:sz w:val="22"/>
          <w:szCs w:val="22"/>
        </w:rPr>
        <w:t xml:space="preserve"> </w:t>
      </w:r>
      <w:r w:rsidR="001F349A" w:rsidRPr="00455AD1">
        <w:rPr>
          <w:bCs/>
          <w:sz w:val="22"/>
          <w:szCs w:val="22"/>
        </w:rPr>
        <w:t>коммунального ресурса</w:t>
      </w:r>
      <w:r w:rsidR="00F2567C" w:rsidRPr="00455AD1">
        <w:rPr>
          <w:bCs/>
          <w:sz w:val="22"/>
          <w:szCs w:val="22"/>
        </w:rPr>
        <w:t>.</w:t>
      </w:r>
    </w:p>
    <w:p w:rsidR="00775439" w:rsidRPr="00455AD1" w:rsidRDefault="00F2567C" w:rsidP="005B28BC">
      <w:pPr>
        <w:pStyle w:val="a3"/>
        <w:numPr>
          <w:ilvl w:val="1"/>
          <w:numId w:val="20"/>
        </w:numPr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 xml:space="preserve">При проведении работ, вызывающих отключение систем отопления или горячего водоснабжения всего здания или нескольких зданий, </w:t>
      </w:r>
      <w:r w:rsidR="003C41F0" w:rsidRPr="00455AD1">
        <w:rPr>
          <w:bCs/>
          <w:sz w:val="22"/>
          <w:szCs w:val="22"/>
        </w:rPr>
        <w:t>Покупатель</w:t>
      </w:r>
      <w:r w:rsidRPr="00455AD1">
        <w:rPr>
          <w:bCs/>
          <w:sz w:val="22"/>
          <w:szCs w:val="22"/>
        </w:rPr>
        <w:t xml:space="preserve"> обязан ставить в известность </w:t>
      </w:r>
      <w:r w:rsidR="003C41F0" w:rsidRPr="00455AD1">
        <w:rPr>
          <w:bCs/>
          <w:sz w:val="22"/>
          <w:szCs w:val="22"/>
        </w:rPr>
        <w:t>Поставщика</w:t>
      </w:r>
      <w:r w:rsidRPr="00455AD1">
        <w:rPr>
          <w:bCs/>
          <w:sz w:val="22"/>
          <w:szCs w:val="22"/>
        </w:rPr>
        <w:t xml:space="preserve"> заблаговременно.</w:t>
      </w:r>
    </w:p>
    <w:p w:rsidR="00775439" w:rsidRPr="00455AD1" w:rsidRDefault="003C41F0" w:rsidP="005B28BC">
      <w:pPr>
        <w:pStyle w:val="a3"/>
        <w:numPr>
          <w:ilvl w:val="1"/>
          <w:numId w:val="20"/>
        </w:numPr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>Покупатель</w:t>
      </w:r>
      <w:r w:rsidR="00F2567C" w:rsidRPr="00455AD1">
        <w:rPr>
          <w:bCs/>
          <w:sz w:val="22"/>
          <w:szCs w:val="22"/>
        </w:rPr>
        <w:t xml:space="preserve"> обязан немедленно ставить в известность </w:t>
      </w:r>
      <w:r w:rsidRPr="00455AD1">
        <w:rPr>
          <w:bCs/>
          <w:sz w:val="22"/>
          <w:szCs w:val="22"/>
        </w:rPr>
        <w:t>Поставщику</w:t>
      </w:r>
      <w:r w:rsidR="00F2567C" w:rsidRPr="00455AD1">
        <w:rPr>
          <w:bCs/>
          <w:sz w:val="22"/>
          <w:szCs w:val="22"/>
        </w:rPr>
        <w:t xml:space="preserve"> об обнаруженных повреждениях тепловой сети, появлении утечки горячей воды </w:t>
      </w:r>
      <w:r w:rsidR="00C21FFD" w:rsidRPr="00455AD1">
        <w:rPr>
          <w:bCs/>
          <w:sz w:val="22"/>
          <w:szCs w:val="22"/>
        </w:rPr>
        <w:t xml:space="preserve">в системах теплоснабжения и горячего водоснабжения </w:t>
      </w:r>
      <w:r w:rsidR="00F2567C" w:rsidRPr="00455AD1">
        <w:rPr>
          <w:bCs/>
          <w:sz w:val="22"/>
          <w:szCs w:val="22"/>
        </w:rPr>
        <w:t>и других нарушениях теплоснабжения.</w:t>
      </w:r>
    </w:p>
    <w:p w:rsidR="00775439" w:rsidRPr="00455AD1" w:rsidRDefault="003C41F0" w:rsidP="005B28BC">
      <w:pPr>
        <w:pStyle w:val="a3"/>
        <w:numPr>
          <w:ilvl w:val="1"/>
          <w:numId w:val="20"/>
        </w:numPr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 xml:space="preserve">Поставщик </w:t>
      </w:r>
      <w:r w:rsidR="00F2567C" w:rsidRPr="00455AD1">
        <w:rPr>
          <w:bCs/>
          <w:sz w:val="22"/>
          <w:szCs w:val="22"/>
        </w:rPr>
        <w:t xml:space="preserve">имеет право в неотложных случаях (аварии, стихийных бедствиях, форс-мажорных обстоятельствах) сократить или полностью прекратить отпуск тепловой энергии </w:t>
      </w:r>
      <w:r w:rsidR="00E80527" w:rsidRPr="00455AD1">
        <w:rPr>
          <w:bCs/>
          <w:sz w:val="22"/>
          <w:szCs w:val="22"/>
        </w:rPr>
        <w:t xml:space="preserve">и коммунального ресурса </w:t>
      </w:r>
      <w:r w:rsidR="00F2567C" w:rsidRPr="00455AD1">
        <w:rPr>
          <w:bCs/>
          <w:sz w:val="22"/>
          <w:szCs w:val="22"/>
        </w:rPr>
        <w:t xml:space="preserve">с обязательным извещением </w:t>
      </w:r>
      <w:r w:rsidRPr="00455AD1">
        <w:rPr>
          <w:bCs/>
          <w:sz w:val="22"/>
          <w:szCs w:val="22"/>
        </w:rPr>
        <w:t>Покупателя</w:t>
      </w:r>
      <w:r w:rsidR="00F2567C" w:rsidRPr="00455AD1">
        <w:rPr>
          <w:bCs/>
          <w:sz w:val="22"/>
          <w:szCs w:val="22"/>
        </w:rPr>
        <w:t xml:space="preserve">. </w:t>
      </w:r>
    </w:p>
    <w:p w:rsidR="00775439" w:rsidRPr="00455AD1" w:rsidRDefault="00F2567C" w:rsidP="005B28BC">
      <w:pPr>
        <w:pStyle w:val="a3"/>
        <w:numPr>
          <w:ilvl w:val="1"/>
          <w:numId w:val="20"/>
        </w:numPr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 xml:space="preserve">Лица, ответственные за выполнение условий настоящего Договора, в т.ч. для постоянной связи по согласованию вопросов, связанных с отпуском и прекращением подачи тепловой энергии и </w:t>
      </w:r>
      <w:r w:rsidR="00E80527" w:rsidRPr="00455AD1">
        <w:rPr>
          <w:bCs/>
          <w:sz w:val="22"/>
          <w:szCs w:val="22"/>
        </w:rPr>
        <w:t>коммунального ресурса</w:t>
      </w:r>
      <w:r w:rsidRPr="00455AD1">
        <w:rPr>
          <w:bCs/>
          <w:sz w:val="22"/>
          <w:szCs w:val="22"/>
        </w:rPr>
        <w:t xml:space="preserve">: </w:t>
      </w:r>
    </w:p>
    <w:p w:rsidR="00775439" w:rsidRPr="00455AD1" w:rsidRDefault="00F2567C" w:rsidP="00AE59FD">
      <w:pPr>
        <w:ind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 xml:space="preserve">со стороны </w:t>
      </w:r>
      <w:r w:rsidR="003C41F0" w:rsidRPr="00455AD1">
        <w:rPr>
          <w:bCs/>
          <w:sz w:val="22"/>
          <w:szCs w:val="22"/>
        </w:rPr>
        <w:t>Поставщика</w:t>
      </w:r>
      <w:r w:rsidRPr="00455AD1">
        <w:rPr>
          <w:bCs/>
          <w:sz w:val="22"/>
          <w:szCs w:val="22"/>
        </w:rPr>
        <w:t>:</w:t>
      </w:r>
    </w:p>
    <w:p w:rsidR="00775439" w:rsidRPr="00455AD1" w:rsidRDefault="00F2567C" w:rsidP="00AE59FD">
      <w:pPr>
        <w:pStyle w:val="a3"/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>По вопросам оперативного отключения, включения регулирования, изменения и дополнения условий договора</w:t>
      </w:r>
      <w:r w:rsidR="007F24C4" w:rsidRPr="00455AD1">
        <w:rPr>
          <w:bCs/>
          <w:sz w:val="22"/>
          <w:szCs w:val="22"/>
        </w:rPr>
        <w:t>,</w:t>
      </w:r>
      <w:r w:rsidR="005048BB" w:rsidRPr="00455AD1">
        <w:rPr>
          <w:bCs/>
          <w:sz w:val="22"/>
          <w:szCs w:val="22"/>
        </w:rPr>
        <w:t xml:space="preserve"> </w:t>
      </w:r>
      <w:r w:rsidR="007F24C4" w:rsidRPr="00455AD1">
        <w:rPr>
          <w:bCs/>
          <w:sz w:val="22"/>
          <w:szCs w:val="22"/>
        </w:rPr>
        <w:t>оплаты тепловой энергии</w:t>
      </w:r>
      <w:r w:rsidRPr="00455AD1">
        <w:rPr>
          <w:bCs/>
          <w:sz w:val="22"/>
          <w:szCs w:val="22"/>
        </w:rPr>
        <w:t>:</w:t>
      </w:r>
      <w:r w:rsidR="005048BB" w:rsidRPr="00455AD1">
        <w:rPr>
          <w:bCs/>
          <w:sz w:val="22"/>
          <w:szCs w:val="22"/>
        </w:rPr>
        <w:t xml:space="preserve"> </w:t>
      </w:r>
    </w:p>
    <w:p w:rsidR="00845DE0" w:rsidRDefault="00845DE0" w:rsidP="00AE59FD">
      <w:pPr>
        <w:pStyle w:val="a3"/>
        <w:ind w:left="0"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 xml:space="preserve">3-15-90    </w:t>
      </w:r>
      <w:r w:rsidR="00F2567C" w:rsidRPr="00455AD1">
        <w:rPr>
          <w:bCs/>
          <w:sz w:val="22"/>
          <w:szCs w:val="22"/>
        </w:rPr>
        <w:t xml:space="preserve">– </w:t>
      </w:r>
      <w:r w:rsidR="00646957">
        <w:rPr>
          <w:bCs/>
          <w:sz w:val="22"/>
          <w:szCs w:val="22"/>
        </w:rPr>
        <w:t>участок по работе с юридическими лицами</w:t>
      </w:r>
    </w:p>
    <w:p w:rsidR="00845DE0" w:rsidRDefault="00845DE0" w:rsidP="00AE59FD">
      <w:pPr>
        <w:pStyle w:val="a3"/>
        <w:ind w:left="0" w:firstLine="709"/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6-59-70 – Цех тепловодоснабжения</w:t>
      </w:r>
    </w:p>
    <w:p w:rsidR="00845DE0" w:rsidRDefault="00845DE0" w:rsidP="00AE59FD">
      <w:pPr>
        <w:pStyle w:val="a3"/>
        <w:ind w:left="0"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 xml:space="preserve">4-10-28 - </w:t>
      </w:r>
      <w:r>
        <w:rPr>
          <w:bCs/>
          <w:sz w:val="22"/>
          <w:szCs w:val="22"/>
        </w:rPr>
        <w:t xml:space="preserve"> АДС ООО НИИАР-ГЕНЕРАЦИЯ</w:t>
      </w:r>
    </w:p>
    <w:p w:rsidR="00775439" w:rsidRPr="00455AD1" w:rsidRDefault="00F2567C" w:rsidP="005B28BC">
      <w:pPr>
        <w:pStyle w:val="a3"/>
        <w:numPr>
          <w:ilvl w:val="1"/>
          <w:numId w:val="20"/>
        </w:numPr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 xml:space="preserve">Нарушения, допущенные </w:t>
      </w:r>
      <w:r w:rsidR="003C41F0" w:rsidRPr="00455AD1">
        <w:rPr>
          <w:bCs/>
          <w:sz w:val="22"/>
          <w:szCs w:val="22"/>
        </w:rPr>
        <w:t>Покупателем</w:t>
      </w:r>
      <w:r w:rsidRPr="00455AD1">
        <w:rPr>
          <w:bCs/>
          <w:sz w:val="22"/>
          <w:szCs w:val="22"/>
        </w:rPr>
        <w:t xml:space="preserve"> </w:t>
      </w:r>
      <w:r w:rsidR="00454F00" w:rsidRPr="00455AD1">
        <w:rPr>
          <w:bCs/>
          <w:sz w:val="22"/>
          <w:szCs w:val="22"/>
        </w:rPr>
        <w:t xml:space="preserve">при </w:t>
      </w:r>
      <w:r w:rsidRPr="00455AD1">
        <w:rPr>
          <w:bCs/>
          <w:sz w:val="22"/>
          <w:szCs w:val="22"/>
        </w:rPr>
        <w:t xml:space="preserve">пользовании </w:t>
      </w:r>
      <w:r w:rsidR="00727F23" w:rsidRPr="00455AD1">
        <w:rPr>
          <w:bCs/>
          <w:sz w:val="22"/>
          <w:szCs w:val="22"/>
        </w:rPr>
        <w:t>коммунальным ресурс</w:t>
      </w:r>
      <w:r w:rsidR="00454F00" w:rsidRPr="00455AD1">
        <w:rPr>
          <w:bCs/>
          <w:sz w:val="22"/>
          <w:szCs w:val="22"/>
        </w:rPr>
        <w:t>ом и при передаче тепловой энергии</w:t>
      </w:r>
      <w:r w:rsidRPr="00455AD1">
        <w:rPr>
          <w:bCs/>
          <w:sz w:val="22"/>
          <w:szCs w:val="22"/>
        </w:rPr>
        <w:t>, устанавливаются и оформляются актом</w:t>
      </w:r>
      <w:r w:rsidR="003C41F0" w:rsidRPr="00455AD1">
        <w:rPr>
          <w:bCs/>
          <w:sz w:val="22"/>
          <w:szCs w:val="22"/>
        </w:rPr>
        <w:t>, составленным</w:t>
      </w:r>
      <w:r w:rsidRPr="00455AD1">
        <w:rPr>
          <w:bCs/>
          <w:sz w:val="22"/>
          <w:szCs w:val="22"/>
        </w:rPr>
        <w:t xml:space="preserve"> представителем </w:t>
      </w:r>
      <w:r w:rsidR="003C41F0" w:rsidRPr="00455AD1">
        <w:rPr>
          <w:bCs/>
          <w:sz w:val="22"/>
          <w:szCs w:val="22"/>
        </w:rPr>
        <w:t>Поставщика</w:t>
      </w:r>
      <w:r w:rsidRPr="00455AD1">
        <w:rPr>
          <w:bCs/>
          <w:sz w:val="22"/>
          <w:szCs w:val="22"/>
        </w:rPr>
        <w:t xml:space="preserve"> в присутствии уполномоченного представителя </w:t>
      </w:r>
      <w:r w:rsidR="003C41F0" w:rsidRPr="00455AD1">
        <w:rPr>
          <w:bCs/>
          <w:sz w:val="22"/>
          <w:szCs w:val="22"/>
        </w:rPr>
        <w:t>Покупателя</w:t>
      </w:r>
      <w:r w:rsidRPr="00455AD1">
        <w:rPr>
          <w:bCs/>
          <w:sz w:val="22"/>
          <w:szCs w:val="22"/>
        </w:rPr>
        <w:t>.</w:t>
      </w:r>
      <w:r w:rsidR="00E80527" w:rsidRPr="00455AD1">
        <w:rPr>
          <w:bCs/>
          <w:sz w:val="22"/>
          <w:szCs w:val="22"/>
        </w:rPr>
        <w:t xml:space="preserve"> </w:t>
      </w:r>
      <w:r w:rsidRPr="00455AD1">
        <w:rPr>
          <w:bCs/>
          <w:sz w:val="22"/>
          <w:szCs w:val="22"/>
        </w:rPr>
        <w:t xml:space="preserve">Акт составляется в двух экземплярах, один из которых вручается </w:t>
      </w:r>
      <w:r w:rsidR="003C41F0" w:rsidRPr="00455AD1">
        <w:rPr>
          <w:bCs/>
          <w:sz w:val="22"/>
          <w:szCs w:val="22"/>
        </w:rPr>
        <w:t>Покупателю</w:t>
      </w:r>
      <w:r w:rsidRPr="00455AD1">
        <w:rPr>
          <w:bCs/>
          <w:sz w:val="22"/>
          <w:szCs w:val="22"/>
        </w:rPr>
        <w:t xml:space="preserve">. Ответственное лицо </w:t>
      </w:r>
      <w:r w:rsidR="003C41F0" w:rsidRPr="00455AD1">
        <w:rPr>
          <w:bCs/>
          <w:sz w:val="22"/>
          <w:szCs w:val="22"/>
        </w:rPr>
        <w:t>Покупателя</w:t>
      </w:r>
      <w:r w:rsidRPr="00455AD1">
        <w:rPr>
          <w:bCs/>
          <w:sz w:val="22"/>
          <w:szCs w:val="22"/>
        </w:rPr>
        <w:t xml:space="preserve"> производит отметку в акте об ознакомлении с ним, а при наличии замечаний излагает свое мнение в акте ниже подписи представителя </w:t>
      </w:r>
      <w:r w:rsidR="003C41F0" w:rsidRPr="00455AD1">
        <w:rPr>
          <w:bCs/>
          <w:sz w:val="22"/>
          <w:szCs w:val="22"/>
        </w:rPr>
        <w:t>Поставщика</w:t>
      </w:r>
      <w:r w:rsidRPr="00455AD1">
        <w:rPr>
          <w:bCs/>
          <w:sz w:val="22"/>
          <w:szCs w:val="22"/>
        </w:rPr>
        <w:t xml:space="preserve">, составившего акт. Отказ </w:t>
      </w:r>
      <w:r w:rsidR="003C41F0" w:rsidRPr="00455AD1">
        <w:rPr>
          <w:bCs/>
          <w:sz w:val="22"/>
          <w:szCs w:val="22"/>
        </w:rPr>
        <w:t>Покупателя</w:t>
      </w:r>
      <w:r w:rsidRPr="00455AD1">
        <w:rPr>
          <w:bCs/>
          <w:sz w:val="22"/>
          <w:szCs w:val="22"/>
        </w:rPr>
        <w:t xml:space="preserve"> от подписания указанного Акта, а так же отказ от присутствия при его составлении отражается с указанием причин этого отказа в указанном акте или отдельном акте, составленном в присутствии двух незаинтересованных лиц и подписанном ими.</w:t>
      </w:r>
    </w:p>
    <w:p w:rsidR="00F35A80" w:rsidRPr="00455AD1" w:rsidRDefault="00F35A80" w:rsidP="004F05EE">
      <w:pPr>
        <w:widowControl w:val="0"/>
        <w:shd w:val="clear" w:color="auto" w:fill="FFFFFF"/>
        <w:tabs>
          <w:tab w:val="left" w:pos="1418"/>
        </w:tabs>
        <w:snapToGrid w:val="0"/>
        <w:ind w:right="707" w:firstLine="567"/>
        <w:jc w:val="both"/>
        <w:rPr>
          <w:sz w:val="22"/>
          <w:szCs w:val="22"/>
        </w:rPr>
      </w:pPr>
    </w:p>
    <w:p w:rsidR="00B74E24" w:rsidRPr="00455AD1" w:rsidRDefault="00B74E24" w:rsidP="005B28BC">
      <w:pPr>
        <w:pStyle w:val="11"/>
        <w:numPr>
          <w:ilvl w:val="0"/>
          <w:numId w:val="20"/>
        </w:numPr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55AD1">
        <w:rPr>
          <w:rFonts w:ascii="Times New Roman" w:hAnsi="Times New Roman" w:cs="Times New Roman"/>
          <w:b/>
          <w:bCs/>
          <w:sz w:val="22"/>
          <w:szCs w:val="22"/>
        </w:rPr>
        <w:t xml:space="preserve">Приостановление и ограничение подачи </w:t>
      </w:r>
      <w:r w:rsidR="002F5FED" w:rsidRPr="00455AD1">
        <w:rPr>
          <w:rFonts w:ascii="Times New Roman" w:hAnsi="Times New Roman" w:cs="Times New Roman"/>
          <w:b/>
          <w:bCs/>
          <w:sz w:val="22"/>
          <w:szCs w:val="22"/>
        </w:rPr>
        <w:t>коммунальн</w:t>
      </w:r>
      <w:r w:rsidR="00A52539" w:rsidRPr="00455AD1">
        <w:rPr>
          <w:rFonts w:ascii="Times New Roman" w:hAnsi="Times New Roman" w:cs="Times New Roman"/>
          <w:b/>
          <w:bCs/>
          <w:sz w:val="22"/>
          <w:szCs w:val="22"/>
        </w:rPr>
        <w:t>ых</w:t>
      </w:r>
      <w:r w:rsidR="002F5FED" w:rsidRPr="00455AD1">
        <w:rPr>
          <w:rFonts w:ascii="Times New Roman" w:hAnsi="Times New Roman" w:cs="Times New Roman"/>
          <w:b/>
          <w:bCs/>
          <w:sz w:val="22"/>
          <w:szCs w:val="22"/>
        </w:rPr>
        <w:t xml:space="preserve"> ресурс</w:t>
      </w:r>
      <w:r w:rsidR="00A52539" w:rsidRPr="00455AD1">
        <w:rPr>
          <w:rFonts w:ascii="Times New Roman" w:hAnsi="Times New Roman" w:cs="Times New Roman"/>
          <w:b/>
          <w:bCs/>
          <w:sz w:val="22"/>
          <w:szCs w:val="22"/>
        </w:rPr>
        <w:t>ов</w:t>
      </w:r>
    </w:p>
    <w:p w:rsidR="00110705" w:rsidRPr="00455AD1" w:rsidRDefault="00110705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Порядок ограничения и прекращения подачи коммунального ресурса</w:t>
      </w:r>
      <w:r w:rsidR="00A52539" w:rsidRPr="00455AD1">
        <w:rPr>
          <w:sz w:val="22"/>
          <w:szCs w:val="22"/>
        </w:rPr>
        <w:t xml:space="preserve"> и </w:t>
      </w:r>
      <w:r w:rsidRPr="00455AD1">
        <w:rPr>
          <w:sz w:val="22"/>
          <w:szCs w:val="22"/>
        </w:rPr>
        <w:t xml:space="preserve"> </w:t>
      </w:r>
      <w:r w:rsidR="00A52539" w:rsidRPr="00455AD1">
        <w:rPr>
          <w:sz w:val="22"/>
          <w:szCs w:val="22"/>
        </w:rPr>
        <w:t xml:space="preserve">тепловой энергии </w:t>
      </w:r>
      <w:r w:rsidRPr="00455AD1">
        <w:rPr>
          <w:sz w:val="22"/>
          <w:szCs w:val="22"/>
        </w:rPr>
        <w:t xml:space="preserve">устанавливается в соответствии с действующим жилищным законодательством. </w:t>
      </w:r>
    </w:p>
    <w:p w:rsidR="002F5FED" w:rsidRPr="00455AD1" w:rsidRDefault="002F5FED" w:rsidP="005B28BC">
      <w:pPr>
        <w:pStyle w:val="a3"/>
        <w:numPr>
          <w:ilvl w:val="1"/>
          <w:numId w:val="20"/>
        </w:numPr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 xml:space="preserve">Перерыв в подаче, прекращение или ограничение подачи </w:t>
      </w:r>
      <w:r w:rsidR="00074AB5" w:rsidRPr="00455AD1">
        <w:rPr>
          <w:bCs/>
          <w:sz w:val="22"/>
          <w:szCs w:val="22"/>
        </w:rPr>
        <w:t>коммунального ресурса</w:t>
      </w:r>
      <w:r w:rsidRPr="00455AD1">
        <w:rPr>
          <w:bCs/>
          <w:sz w:val="22"/>
          <w:szCs w:val="22"/>
        </w:rPr>
        <w:t xml:space="preserve"> </w:t>
      </w:r>
      <w:r w:rsidR="00A52539" w:rsidRPr="00455AD1">
        <w:rPr>
          <w:bCs/>
          <w:sz w:val="22"/>
          <w:szCs w:val="22"/>
        </w:rPr>
        <w:t xml:space="preserve">и тепловой энергии </w:t>
      </w:r>
      <w:r w:rsidRPr="00455AD1">
        <w:rPr>
          <w:bCs/>
          <w:sz w:val="22"/>
          <w:szCs w:val="22"/>
        </w:rPr>
        <w:t xml:space="preserve">без согласования с </w:t>
      </w:r>
      <w:r w:rsidR="003C41F0" w:rsidRPr="00455AD1">
        <w:rPr>
          <w:bCs/>
          <w:sz w:val="22"/>
          <w:szCs w:val="22"/>
        </w:rPr>
        <w:t>Покупателем</w:t>
      </w:r>
      <w:r w:rsidRPr="00455AD1">
        <w:rPr>
          <w:bCs/>
          <w:sz w:val="22"/>
          <w:szCs w:val="22"/>
        </w:rPr>
        <w:t xml:space="preserve"> допускаются в случае необходимости принять неотложные меры по предотвращению или ликвидации аварии при условии немедленного уведомления </w:t>
      </w:r>
      <w:r w:rsidR="003C41F0" w:rsidRPr="00455AD1">
        <w:rPr>
          <w:bCs/>
          <w:sz w:val="22"/>
          <w:szCs w:val="22"/>
        </w:rPr>
        <w:t>Покупателя</w:t>
      </w:r>
      <w:r w:rsidRPr="00455AD1">
        <w:rPr>
          <w:bCs/>
          <w:sz w:val="22"/>
          <w:szCs w:val="22"/>
        </w:rPr>
        <w:t xml:space="preserve"> об этом, в том числе в следующих случаях:</w:t>
      </w:r>
    </w:p>
    <w:p w:rsidR="002F5FED" w:rsidRPr="00455AD1" w:rsidRDefault="002F5FED" w:rsidP="00321353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возникновения или угрозы возникновения аварийных ситуаций на сетях или оборудовании, участвующем в</w:t>
      </w:r>
      <w:r w:rsidR="005048BB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 xml:space="preserve">подаче </w:t>
      </w:r>
      <w:r w:rsidR="00E80527" w:rsidRPr="00455AD1">
        <w:rPr>
          <w:sz w:val="22"/>
          <w:szCs w:val="22"/>
        </w:rPr>
        <w:t>коммунального ресурса</w:t>
      </w:r>
      <w:r w:rsidR="00A52539" w:rsidRPr="00455AD1">
        <w:rPr>
          <w:sz w:val="22"/>
          <w:szCs w:val="22"/>
        </w:rPr>
        <w:t xml:space="preserve"> и тепловой энергии</w:t>
      </w:r>
      <w:r w:rsidRPr="00455AD1">
        <w:rPr>
          <w:sz w:val="22"/>
          <w:szCs w:val="22"/>
        </w:rPr>
        <w:t>;</w:t>
      </w:r>
    </w:p>
    <w:p w:rsidR="002F5FED" w:rsidRPr="00455AD1" w:rsidRDefault="002F5FED" w:rsidP="00321353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возникновения стихийных бедствий и чрезвычайных ситуаций, а также при необходимости их локализации или устранения;</w:t>
      </w:r>
    </w:p>
    <w:p w:rsidR="002F5FED" w:rsidRPr="00455AD1" w:rsidRDefault="002F5FED" w:rsidP="00321353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получения </w:t>
      </w:r>
      <w:r w:rsidR="003C41F0" w:rsidRPr="00455AD1">
        <w:rPr>
          <w:sz w:val="22"/>
          <w:szCs w:val="22"/>
        </w:rPr>
        <w:t>Покупателем</w:t>
      </w:r>
      <w:r w:rsidRPr="00455AD1">
        <w:rPr>
          <w:sz w:val="22"/>
          <w:szCs w:val="22"/>
        </w:rPr>
        <w:t xml:space="preserve"> предписания органа,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требованиям, о необходимости введения ограничения или приостановления предоставления коммунальной услуги, в том числе предписания органа исполнительной власти субъекта </w:t>
      </w:r>
      <w:r w:rsidR="00E80527" w:rsidRPr="00455AD1">
        <w:rPr>
          <w:sz w:val="22"/>
          <w:szCs w:val="22"/>
        </w:rPr>
        <w:t>РФ</w:t>
      </w:r>
      <w:r w:rsidRPr="00455AD1">
        <w:rPr>
          <w:sz w:val="22"/>
          <w:szCs w:val="22"/>
        </w:rPr>
        <w:t>, уполномоченного на осуществление государственного контроля за соответствием качества, объема и порядка предоставления коммунальных услуг установленным требованиям, о неудовлетворительном состоянии внутридомовых инженерных систем (за техническое состояние которых отвечает собственник жилого дома) или внутриквартирного оборудования, угрожающем аварией или создающем угрозу жизни и безопасности граждан, - со дня, указанного в документе соответствующего органа.</w:t>
      </w:r>
    </w:p>
    <w:p w:rsidR="002F5FED" w:rsidRPr="00455AD1" w:rsidRDefault="002F5FED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Подача </w:t>
      </w:r>
      <w:r w:rsidR="00074AB5" w:rsidRPr="00455AD1">
        <w:rPr>
          <w:sz w:val="22"/>
          <w:szCs w:val="22"/>
        </w:rPr>
        <w:t>коммунального ресурса</w:t>
      </w:r>
      <w:r w:rsidRPr="00455AD1">
        <w:rPr>
          <w:sz w:val="22"/>
          <w:szCs w:val="22"/>
        </w:rPr>
        <w:t xml:space="preserve"> </w:t>
      </w:r>
      <w:r w:rsidR="00A52539" w:rsidRPr="00455AD1">
        <w:rPr>
          <w:sz w:val="22"/>
          <w:szCs w:val="22"/>
        </w:rPr>
        <w:t xml:space="preserve">и тепловой энергии </w:t>
      </w:r>
      <w:r w:rsidR="003C41F0" w:rsidRPr="00455AD1">
        <w:rPr>
          <w:sz w:val="22"/>
          <w:szCs w:val="22"/>
        </w:rPr>
        <w:t xml:space="preserve">Покупателю </w:t>
      </w:r>
      <w:r w:rsidRPr="00455AD1">
        <w:rPr>
          <w:sz w:val="22"/>
          <w:szCs w:val="22"/>
        </w:rPr>
        <w:t xml:space="preserve">с предварительным уведомлением может быть приостановлена (ограничена) или полностью прекращена </w:t>
      </w:r>
      <w:r w:rsidR="00CF3DAF" w:rsidRPr="00455AD1">
        <w:rPr>
          <w:sz w:val="22"/>
          <w:szCs w:val="22"/>
        </w:rPr>
        <w:t xml:space="preserve">в порядке и сроки, предусмотренные действующим законодательством, </w:t>
      </w:r>
      <w:r w:rsidRPr="00455AD1">
        <w:rPr>
          <w:sz w:val="22"/>
          <w:szCs w:val="22"/>
        </w:rPr>
        <w:t>в следующих случаях:</w:t>
      </w:r>
    </w:p>
    <w:p w:rsidR="00CF3DAF" w:rsidRPr="00455AD1" w:rsidRDefault="002F5FED" w:rsidP="00321353">
      <w:pPr>
        <w:pStyle w:val="a3"/>
        <w:numPr>
          <w:ilvl w:val="0"/>
          <w:numId w:val="28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для проведения плановых ремонтов оборудования и/или тепловых сетей на срок до 14 дней в межотопительный период. О проведении планового ремонта и его продолжительности </w:t>
      </w:r>
      <w:r w:rsidR="003C41F0" w:rsidRPr="00455AD1">
        <w:rPr>
          <w:sz w:val="22"/>
          <w:szCs w:val="22"/>
        </w:rPr>
        <w:t>Покупатель</w:t>
      </w:r>
      <w:r w:rsidRPr="00455AD1">
        <w:rPr>
          <w:sz w:val="22"/>
          <w:szCs w:val="22"/>
        </w:rPr>
        <w:t xml:space="preserve"> извещается заблаговременно – не менее чем за 15 рабочих дней до начала ремонтных работ;</w:t>
      </w:r>
    </w:p>
    <w:p w:rsidR="002F5FED" w:rsidRPr="00455AD1" w:rsidRDefault="00CF3DAF" w:rsidP="00321353">
      <w:pPr>
        <w:pStyle w:val="a3"/>
        <w:numPr>
          <w:ilvl w:val="0"/>
          <w:numId w:val="28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в случае нарушения условий Договора о количестве, качестве и значениях термодинамических параметров возвращаемого теплоносителя и(или) нарушения режима потребления тепловой энергии, существенно влияющих на теплоснабжение других потребителей в данной системе теплоснабжения, а равно в случае несоблюдения установленных техническими регламентами безопасной эксплуатации теплопотребляющих установок;</w:t>
      </w:r>
      <w:r w:rsidR="002F5FED" w:rsidRPr="00455AD1">
        <w:rPr>
          <w:sz w:val="22"/>
          <w:szCs w:val="22"/>
        </w:rPr>
        <w:t xml:space="preserve"> </w:t>
      </w:r>
    </w:p>
    <w:p w:rsidR="002F5FED" w:rsidRPr="00455AD1" w:rsidRDefault="002F5FED" w:rsidP="00321353">
      <w:pPr>
        <w:pStyle w:val="a3"/>
        <w:numPr>
          <w:ilvl w:val="0"/>
          <w:numId w:val="28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в иных случаях, предусмотренных действующим законодательством.</w:t>
      </w:r>
    </w:p>
    <w:p w:rsidR="00110705" w:rsidRPr="00455AD1" w:rsidRDefault="002F5FED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Величина допустимого ограничения по всем видам </w:t>
      </w:r>
      <w:r w:rsidR="00110705" w:rsidRPr="00455AD1">
        <w:rPr>
          <w:sz w:val="22"/>
          <w:szCs w:val="22"/>
        </w:rPr>
        <w:t xml:space="preserve">тепловых </w:t>
      </w:r>
      <w:r w:rsidRPr="00455AD1">
        <w:rPr>
          <w:sz w:val="22"/>
          <w:szCs w:val="22"/>
        </w:rPr>
        <w:t xml:space="preserve">нагрузок в случаях, предусмотренных настоящим </w:t>
      </w:r>
      <w:r w:rsidR="004C300C" w:rsidRPr="00455AD1">
        <w:rPr>
          <w:sz w:val="22"/>
          <w:szCs w:val="22"/>
        </w:rPr>
        <w:t>Д</w:t>
      </w:r>
      <w:r w:rsidRPr="00455AD1">
        <w:rPr>
          <w:sz w:val="22"/>
          <w:szCs w:val="22"/>
        </w:rPr>
        <w:t>оговором и действующим законодательством, составляет 100% от соответствующей нагрузки.</w:t>
      </w:r>
      <w:r w:rsidR="00110705" w:rsidRPr="00455AD1">
        <w:rPr>
          <w:sz w:val="22"/>
          <w:szCs w:val="22"/>
        </w:rPr>
        <w:t xml:space="preserve"> </w:t>
      </w:r>
    </w:p>
    <w:p w:rsidR="004C300C" w:rsidRPr="00455AD1" w:rsidRDefault="004C300C" w:rsidP="0032135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Расчетные тепловые нагрузки многоквартирных домов приведены в Приложении №1</w:t>
      </w:r>
      <w:r w:rsidR="00FE1928" w:rsidRPr="00FE1928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 xml:space="preserve"> к настоящему Договору. </w:t>
      </w:r>
      <w:r w:rsidR="00905062" w:rsidRPr="00905062">
        <w:rPr>
          <w:sz w:val="22"/>
          <w:szCs w:val="22"/>
        </w:rPr>
        <w:t>Покупатель обязан по запросу  Поставщика в</w:t>
      </w:r>
      <w:r w:rsidR="00905062">
        <w:rPr>
          <w:sz w:val="22"/>
          <w:szCs w:val="22"/>
        </w:rPr>
        <w:t xml:space="preserve"> 10 </w:t>
      </w:r>
      <w:r w:rsidR="00905062" w:rsidRPr="00905062">
        <w:rPr>
          <w:sz w:val="22"/>
          <w:szCs w:val="22"/>
        </w:rPr>
        <w:t>дневный срок предоставить техническую, проектную, иную документацию, подтверждающую расчетные тепловые нагрузки.</w:t>
      </w:r>
      <w:r w:rsidR="00905062">
        <w:rPr>
          <w:sz w:val="22"/>
          <w:szCs w:val="22"/>
        </w:rPr>
        <w:t xml:space="preserve">  </w:t>
      </w:r>
      <w:r w:rsidRPr="00455AD1">
        <w:rPr>
          <w:sz w:val="22"/>
          <w:szCs w:val="22"/>
        </w:rPr>
        <w:t>Изменение (пересмотр) тепловых нагрузок осуществляется в порядке, предусмотренном действующим законодательством.</w:t>
      </w:r>
    </w:p>
    <w:p w:rsidR="00110705" w:rsidRPr="00455AD1" w:rsidRDefault="003C41F0" w:rsidP="005B28BC">
      <w:pPr>
        <w:pStyle w:val="a3"/>
        <w:numPr>
          <w:ilvl w:val="1"/>
          <w:numId w:val="20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Поставщик</w:t>
      </w:r>
      <w:r w:rsidR="00110705" w:rsidRPr="00455AD1">
        <w:rPr>
          <w:sz w:val="22"/>
          <w:szCs w:val="22"/>
        </w:rPr>
        <w:t xml:space="preserve">и/или </w:t>
      </w:r>
      <w:r w:rsidRPr="00455AD1">
        <w:rPr>
          <w:sz w:val="22"/>
          <w:szCs w:val="22"/>
        </w:rPr>
        <w:t>Покупатель</w:t>
      </w:r>
      <w:r w:rsidR="00110705" w:rsidRPr="00455AD1">
        <w:rPr>
          <w:sz w:val="22"/>
          <w:szCs w:val="22"/>
        </w:rPr>
        <w:t xml:space="preserve"> при выявлении факта бездоговорного потребления коммунального ресурса обязаны отключить совместно опломбировать самовольно присоединенные теплопотребляющие установки и водоразборные устройства с предъявлением соответствующего требования к ответственному лицу в порядке, установленном действующим законодательством;</w:t>
      </w:r>
    </w:p>
    <w:p w:rsidR="002F5FED" w:rsidRPr="00455AD1" w:rsidRDefault="003C41F0" w:rsidP="005B28BC">
      <w:pPr>
        <w:pStyle w:val="a3"/>
        <w:numPr>
          <w:ilvl w:val="1"/>
          <w:numId w:val="20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Покупатель</w:t>
      </w:r>
      <w:r w:rsidR="002F5FED" w:rsidRPr="00455AD1">
        <w:rPr>
          <w:sz w:val="22"/>
          <w:szCs w:val="22"/>
        </w:rPr>
        <w:t xml:space="preserve"> вводит ограничение (приостановление) пр</w:t>
      </w:r>
      <w:r w:rsidR="008F203F" w:rsidRPr="00455AD1">
        <w:rPr>
          <w:sz w:val="22"/>
          <w:szCs w:val="22"/>
        </w:rPr>
        <w:t>едоставления коммунальных услуг в отношении</w:t>
      </w:r>
      <w:r w:rsidR="002F5FED" w:rsidRPr="00455AD1">
        <w:rPr>
          <w:sz w:val="22"/>
          <w:szCs w:val="22"/>
        </w:rPr>
        <w:t xml:space="preserve"> </w:t>
      </w:r>
      <w:r w:rsidR="00110705" w:rsidRPr="00455AD1">
        <w:rPr>
          <w:sz w:val="22"/>
          <w:szCs w:val="22"/>
        </w:rPr>
        <w:t>п</w:t>
      </w:r>
      <w:r w:rsidR="002F5FED" w:rsidRPr="00455AD1">
        <w:rPr>
          <w:sz w:val="22"/>
          <w:szCs w:val="22"/>
        </w:rPr>
        <w:t xml:space="preserve">отребителей в порядке, предусмотренном действующим законодательством по заявке </w:t>
      </w:r>
      <w:r w:rsidRPr="00455AD1">
        <w:rPr>
          <w:sz w:val="22"/>
          <w:szCs w:val="22"/>
        </w:rPr>
        <w:t>Поставщика</w:t>
      </w:r>
      <w:r w:rsidR="002F5FED" w:rsidRPr="00455AD1">
        <w:rPr>
          <w:sz w:val="22"/>
          <w:szCs w:val="22"/>
        </w:rPr>
        <w:t xml:space="preserve"> о вводимых ограничениях (отключениях) с расшифровкой по параметрам,</w:t>
      </w:r>
      <w:r w:rsidR="005048BB" w:rsidRPr="00455AD1">
        <w:rPr>
          <w:sz w:val="22"/>
          <w:szCs w:val="22"/>
        </w:rPr>
        <w:t xml:space="preserve"> </w:t>
      </w:r>
      <w:r w:rsidR="002F5FED" w:rsidRPr="00455AD1">
        <w:rPr>
          <w:sz w:val="22"/>
          <w:szCs w:val="22"/>
        </w:rPr>
        <w:t>срокам вводимых ограничений</w:t>
      </w:r>
      <w:r w:rsidR="005048BB" w:rsidRPr="00455AD1">
        <w:rPr>
          <w:sz w:val="22"/>
          <w:szCs w:val="22"/>
        </w:rPr>
        <w:t xml:space="preserve"> </w:t>
      </w:r>
      <w:r w:rsidR="002F5FED" w:rsidRPr="00455AD1">
        <w:rPr>
          <w:sz w:val="22"/>
          <w:szCs w:val="22"/>
        </w:rPr>
        <w:t xml:space="preserve">и помещениям. </w:t>
      </w:r>
    </w:p>
    <w:p w:rsidR="00B74E24" w:rsidRPr="00455AD1" w:rsidRDefault="00B74E24" w:rsidP="004F05EE">
      <w:pPr>
        <w:pStyle w:val="a3"/>
        <w:ind w:left="0" w:right="707"/>
        <w:jc w:val="both"/>
        <w:rPr>
          <w:bCs/>
          <w:spacing w:val="-7"/>
          <w:sz w:val="22"/>
          <w:szCs w:val="22"/>
        </w:rPr>
      </w:pPr>
    </w:p>
    <w:p w:rsidR="00B74E24" w:rsidRPr="00455AD1" w:rsidRDefault="00482D97" w:rsidP="005B28BC">
      <w:pPr>
        <w:pStyle w:val="11"/>
        <w:numPr>
          <w:ilvl w:val="0"/>
          <w:numId w:val="20"/>
        </w:numPr>
        <w:ind w:left="0" w:right="-1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55AD1">
        <w:rPr>
          <w:rFonts w:ascii="Times New Roman" w:hAnsi="Times New Roman" w:cs="Times New Roman"/>
          <w:b/>
          <w:bCs/>
          <w:sz w:val="22"/>
          <w:szCs w:val="22"/>
        </w:rPr>
        <w:t>Цена и порядок р</w:t>
      </w:r>
      <w:r w:rsidR="00B74E24" w:rsidRPr="00455AD1">
        <w:rPr>
          <w:rFonts w:ascii="Times New Roman" w:hAnsi="Times New Roman" w:cs="Times New Roman"/>
          <w:b/>
          <w:bCs/>
          <w:sz w:val="22"/>
          <w:szCs w:val="22"/>
        </w:rPr>
        <w:t>асчет</w:t>
      </w:r>
      <w:r w:rsidRPr="00455AD1">
        <w:rPr>
          <w:rFonts w:ascii="Times New Roman" w:hAnsi="Times New Roman" w:cs="Times New Roman"/>
          <w:b/>
          <w:bCs/>
          <w:sz w:val="22"/>
          <w:szCs w:val="22"/>
        </w:rPr>
        <w:t>ов</w:t>
      </w:r>
    </w:p>
    <w:p w:rsidR="0097379B" w:rsidRPr="00455AD1" w:rsidRDefault="0097379B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Расчетный период для оплаты </w:t>
      </w:r>
      <w:r w:rsidR="00074AB5" w:rsidRPr="00455AD1">
        <w:rPr>
          <w:sz w:val="22"/>
          <w:szCs w:val="22"/>
        </w:rPr>
        <w:t xml:space="preserve">поставленного коммунального ресурса составляет </w:t>
      </w:r>
      <w:r w:rsidRPr="00455AD1">
        <w:rPr>
          <w:sz w:val="22"/>
          <w:szCs w:val="22"/>
        </w:rPr>
        <w:t>один</w:t>
      </w:r>
      <w:r w:rsidR="005048BB" w:rsidRPr="00455AD1">
        <w:rPr>
          <w:sz w:val="22"/>
          <w:szCs w:val="22"/>
        </w:rPr>
        <w:t xml:space="preserve"> </w:t>
      </w:r>
      <w:r w:rsidR="00074AB5" w:rsidRPr="00455AD1">
        <w:rPr>
          <w:sz w:val="22"/>
          <w:szCs w:val="22"/>
        </w:rPr>
        <w:t xml:space="preserve">календарный </w:t>
      </w:r>
      <w:r w:rsidRPr="00455AD1">
        <w:rPr>
          <w:sz w:val="22"/>
          <w:szCs w:val="22"/>
        </w:rPr>
        <w:t xml:space="preserve">месяц. </w:t>
      </w:r>
    </w:p>
    <w:p w:rsidR="0097379B" w:rsidRPr="00455AD1" w:rsidRDefault="0097379B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Оплата потребленн</w:t>
      </w:r>
      <w:r w:rsidR="00527F15" w:rsidRPr="00455AD1">
        <w:rPr>
          <w:sz w:val="22"/>
          <w:szCs w:val="22"/>
        </w:rPr>
        <w:t>о</w:t>
      </w:r>
      <w:r w:rsidR="00074AB5" w:rsidRPr="00455AD1">
        <w:rPr>
          <w:sz w:val="22"/>
          <w:szCs w:val="22"/>
        </w:rPr>
        <w:t>го коммунального ресурса</w:t>
      </w:r>
      <w:r w:rsidRPr="00455AD1">
        <w:rPr>
          <w:sz w:val="22"/>
          <w:szCs w:val="22"/>
        </w:rPr>
        <w:t xml:space="preserve"> производится </w:t>
      </w:r>
      <w:r w:rsidR="003C41F0" w:rsidRPr="00455AD1">
        <w:rPr>
          <w:sz w:val="22"/>
          <w:szCs w:val="22"/>
        </w:rPr>
        <w:t>Покупателем</w:t>
      </w:r>
      <w:r w:rsidRPr="00455AD1">
        <w:rPr>
          <w:sz w:val="22"/>
          <w:szCs w:val="22"/>
        </w:rPr>
        <w:t xml:space="preserve"> по действующим в расчетном периоде тарифам, установленным уполномоченным органом в установленном законодательством РФ порядке.</w:t>
      </w:r>
      <w:r w:rsidR="00110705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 xml:space="preserve">В случае отсутствия утверждённого в установленном порядке тарифа расчёты за </w:t>
      </w:r>
      <w:r w:rsidR="0078246D" w:rsidRPr="00455AD1">
        <w:rPr>
          <w:sz w:val="22"/>
          <w:szCs w:val="22"/>
        </w:rPr>
        <w:t>коммунальный ресурс</w:t>
      </w:r>
      <w:r w:rsidRPr="00455AD1">
        <w:rPr>
          <w:sz w:val="22"/>
          <w:szCs w:val="22"/>
        </w:rPr>
        <w:t xml:space="preserve"> осуществляются в размере ранее действующего тарифа. </w:t>
      </w:r>
    </w:p>
    <w:p w:rsidR="00B74E24" w:rsidRPr="00455AD1" w:rsidRDefault="00054450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Расчеты</w:t>
      </w:r>
      <w:r w:rsidR="005048BB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 xml:space="preserve">по настоящему Договору производятся </w:t>
      </w:r>
      <w:r w:rsidR="003C41F0" w:rsidRPr="00455AD1">
        <w:rPr>
          <w:sz w:val="22"/>
          <w:szCs w:val="22"/>
        </w:rPr>
        <w:t>Покупателем</w:t>
      </w:r>
      <w:r w:rsidRPr="00455AD1">
        <w:rPr>
          <w:sz w:val="22"/>
          <w:szCs w:val="22"/>
        </w:rPr>
        <w:t xml:space="preserve"> в безналичной форме расчетов по реквизитам </w:t>
      </w:r>
      <w:r w:rsidR="003C41F0" w:rsidRPr="00455AD1">
        <w:rPr>
          <w:sz w:val="22"/>
          <w:szCs w:val="22"/>
        </w:rPr>
        <w:t>Поставщика</w:t>
      </w:r>
      <w:r w:rsidRPr="00455AD1">
        <w:rPr>
          <w:sz w:val="22"/>
          <w:szCs w:val="22"/>
        </w:rPr>
        <w:t xml:space="preserve">, указанным в настоящем </w:t>
      </w:r>
      <w:r w:rsidR="00466933" w:rsidRPr="00455AD1">
        <w:rPr>
          <w:sz w:val="22"/>
          <w:szCs w:val="22"/>
        </w:rPr>
        <w:t>Д</w:t>
      </w:r>
      <w:r w:rsidRPr="00455AD1">
        <w:rPr>
          <w:sz w:val="22"/>
          <w:szCs w:val="22"/>
        </w:rPr>
        <w:t xml:space="preserve">оговоре. </w:t>
      </w:r>
      <w:r w:rsidR="00B74E24" w:rsidRPr="00455AD1">
        <w:rPr>
          <w:sz w:val="22"/>
          <w:szCs w:val="22"/>
        </w:rPr>
        <w:t xml:space="preserve">По соглашению </w:t>
      </w:r>
      <w:r w:rsidR="00466933" w:rsidRPr="00455AD1">
        <w:rPr>
          <w:sz w:val="22"/>
          <w:szCs w:val="22"/>
        </w:rPr>
        <w:t>С</w:t>
      </w:r>
      <w:r w:rsidR="00B74E24" w:rsidRPr="00455AD1">
        <w:rPr>
          <w:sz w:val="22"/>
          <w:szCs w:val="22"/>
        </w:rPr>
        <w:t>торон возможно применение иных форм расчётов, не противоречащих действующему законодательству</w:t>
      </w:r>
      <w:r w:rsidR="00EF3080" w:rsidRPr="00455AD1">
        <w:rPr>
          <w:sz w:val="22"/>
          <w:szCs w:val="22"/>
        </w:rPr>
        <w:t>.</w:t>
      </w:r>
    </w:p>
    <w:p w:rsidR="00054450" w:rsidRPr="00455AD1" w:rsidRDefault="00054450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Оплата </w:t>
      </w:r>
      <w:r w:rsidR="003C41F0" w:rsidRPr="00455AD1">
        <w:rPr>
          <w:sz w:val="22"/>
          <w:szCs w:val="22"/>
        </w:rPr>
        <w:t>Покупателем</w:t>
      </w:r>
      <w:r w:rsidRPr="00455AD1">
        <w:rPr>
          <w:sz w:val="22"/>
          <w:szCs w:val="22"/>
        </w:rPr>
        <w:t xml:space="preserve"> </w:t>
      </w:r>
      <w:r w:rsidR="00074AB5" w:rsidRPr="00455AD1">
        <w:rPr>
          <w:sz w:val="22"/>
          <w:szCs w:val="22"/>
        </w:rPr>
        <w:t>коммунального ресурса</w:t>
      </w:r>
      <w:r w:rsidRPr="00455AD1">
        <w:rPr>
          <w:sz w:val="22"/>
          <w:szCs w:val="22"/>
        </w:rPr>
        <w:t xml:space="preserve"> производится ежемесячно в срок до 15-го (пятнадцатого) числа месяца, следующего за расчетным периодом, на основании предъявленных </w:t>
      </w:r>
      <w:r w:rsidR="003C41F0" w:rsidRPr="00455AD1">
        <w:rPr>
          <w:sz w:val="22"/>
          <w:szCs w:val="22"/>
        </w:rPr>
        <w:t>Поставщиком</w:t>
      </w:r>
      <w:r w:rsidRPr="00455AD1">
        <w:rPr>
          <w:sz w:val="22"/>
          <w:szCs w:val="22"/>
        </w:rPr>
        <w:t xml:space="preserve"> платежных документов. </w:t>
      </w:r>
    </w:p>
    <w:p w:rsidR="00B0301C" w:rsidRPr="00455AD1" w:rsidRDefault="00A23B1B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Ежемесячно </w:t>
      </w:r>
      <w:r w:rsidR="003C41F0" w:rsidRPr="00455AD1">
        <w:rPr>
          <w:sz w:val="22"/>
          <w:szCs w:val="22"/>
        </w:rPr>
        <w:t xml:space="preserve">Поставщик </w:t>
      </w:r>
      <w:r w:rsidR="00466933" w:rsidRPr="00455AD1">
        <w:rPr>
          <w:sz w:val="22"/>
          <w:szCs w:val="22"/>
        </w:rPr>
        <w:t xml:space="preserve">в срок до окончания 1 (первого) числа месяца, следующего за расчётным, </w:t>
      </w:r>
      <w:r w:rsidRPr="00455AD1">
        <w:rPr>
          <w:sz w:val="22"/>
          <w:szCs w:val="22"/>
        </w:rPr>
        <w:t>оформляет</w:t>
      </w:r>
      <w:r w:rsidR="005048BB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 xml:space="preserve">комплект </w:t>
      </w:r>
      <w:r w:rsidR="00074AB5" w:rsidRPr="00455AD1">
        <w:rPr>
          <w:sz w:val="22"/>
          <w:szCs w:val="22"/>
        </w:rPr>
        <w:t xml:space="preserve">платежных </w:t>
      </w:r>
      <w:r w:rsidRPr="00455AD1">
        <w:rPr>
          <w:sz w:val="22"/>
          <w:szCs w:val="22"/>
        </w:rPr>
        <w:t xml:space="preserve">документов: </w:t>
      </w:r>
      <w:r w:rsidR="00ED2192">
        <w:rPr>
          <w:sz w:val="22"/>
          <w:szCs w:val="22"/>
        </w:rPr>
        <w:t>универсальный передаточный документ (УПД) Статус:1,</w:t>
      </w:r>
      <w:r w:rsidRPr="00455AD1">
        <w:rPr>
          <w:sz w:val="22"/>
          <w:szCs w:val="22"/>
        </w:rPr>
        <w:t>в двух экземплярах</w:t>
      </w:r>
      <w:r w:rsidR="00B0301C" w:rsidRPr="00455AD1">
        <w:rPr>
          <w:sz w:val="22"/>
          <w:szCs w:val="22"/>
        </w:rPr>
        <w:t xml:space="preserve">. </w:t>
      </w:r>
    </w:p>
    <w:p w:rsidR="00B0301C" w:rsidRPr="00455AD1" w:rsidRDefault="003C41F0" w:rsidP="005048BB">
      <w:pPr>
        <w:pStyle w:val="a3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Покупатель</w:t>
      </w:r>
      <w:r w:rsidR="009F5A5E" w:rsidRPr="00455AD1">
        <w:rPr>
          <w:sz w:val="22"/>
          <w:szCs w:val="22"/>
        </w:rPr>
        <w:t xml:space="preserve"> </w:t>
      </w:r>
      <w:r w:rsidR="00B0301C" w:rsidRPr="00455AD1">
        <w:rPr>
          <w:sz w:val="22"/>
          <w:szCs w:val="22"/>
        </w:rPr>
        <w:t xml:space="preserve">самостоятельно нарочным забирает данные документы в офисе </w:t>
      </w:r>
      <w:r w:rsidRPr="00455AD1">
        <w:rPr>
          <w:sz w:val="22"/>
          <w:szCs w:val="22"/>
        </w:rPr>
        <w:t>Поставщика</w:t>
      </w:r>
      <w:r w:rsidR="00B0301C" w:rsidRPr="00455AD1">
        <w:rPr>
          <w:sz w:val="22"/>
          <w:szCs w:val="22"/>
        </w:rPr>
        <w:t xml:space="preserve">. </w:t>
      </w:r>
      <w:r w:rsidR="00466933" w:rsidRPr="00455AD1">
        <w:rPr>
          <w:sz w:val="22"/>
          <w:szCs w:val="22"/>
        </w:rPr>
        <w:t xml:space="preserve"> В</w:t>
      </w:r>
      <w:r w:rsidR="00B0301C" w:rsidRPr="00455AD1">
        <w:rPr>
          <w:sz w:val="22"/>
          <w:szCs w:val="22"/>
        </w:rPr>
        <w:t xml:space="preserve"> случае, если </w:t>
      </w:r>
      <w:r w:rsidRPr="00455AD1">
        <w:rPr>
          <w:sz w:val="22"/>
          <w:szCs w:val="22"/>
        </w:rPr>
        <w:t>Покупатель</w:t>
      </w:r>
      <w:r w:rsidR="00466933" w:rsidRPr="00455AD1">
        <w:rPr>
          <w:sz w:val="22"/>
          <w:szCs w:val="22"/>
        </w:rPr>
        <w:t xml:space="preserve"> </w:t>
      </w:r>
      <w:r w:rsidR="00B0301C" w:rsidRPr="00455AD1">
        <w:rPr>
          <w:sz w:val="22"/>
          <w:szCs w:val="22"/>
        </w:rPr>
        <w:t>в срок до 5</w:t>
      </w:r>
      <w:r w:rsidR="00466933" w:rsidRPr="00455AD1">
        <w:rPr>
          <w:sz w:val="22"/>
          <w:szCs w:val="22"/>
        </w:rPr>
        <w:t xml:space="preserve"> (пятого)</w:t>
      </w:r>
      <w:r w:rsidR="00B0301C" w:rsidRPr="00455AD1">
        <w:rPr>
          <w:sz w:val="22"/>
          <w:szCs w:val="22"/>
        </w:rPr>
        <w:t xml:space="preserve"> числа месяца, следующего за расчётным, не забрал данные документы, они в течение последующих 2</w:t>
      </w:r>
      <w:r w:rsidR="00466933" w:rsidRPr="00455AD1">
        <w:rPr>
          <w:sz w:val="22"/>
          <w:szCs w:val="22"/>
        </w:rPr>
        <w:t xml:space="preserve"> (двух)</w:t>
      </w:r>
      <w:r w:rsidR="00B0301C" w:rsidRPr="00455AD1">
        <w:rPr>
          <w:sz w:val="22"/>
          <w:szCs w:val="22"/>
        </w:rPr>
        <w:t xml:space="preserve"> дней</w:t>
      </w:r>
      <w:r w:rsidR="005048BB" w:rsidRPr="00455AD1">
        <w:rPr>
          <w:sz w:val="22"/>
          <w:szCs w:val="22"/>
        </w:rPr>
        <w:t xml:space="preserve"> </w:t>
      </w:r>
      <w:r w:rsidR="00B0301C" w:rsidRPr="00455AD1">
        <w:rPr>
          <w:sz w:val="22"/>
          <w:szCs w:val="22"/>
        </w:rPr>
        <w:t>направляются</w:t>
      </w:r>
      <w:r w:rsidR="00B0301C" w:rsidRPr="00455AD1" w:rsidDel="00FB6399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 xml:space="preserve">Покупателю </w:t>
      </w:r>
      <w:r w:rsidR="00B0301C" w:rsidRPr="00455AD1">
        <w:rPr>
          <w:sz w:val="22"/>
          <w:szCs w:val="22"/>
        </w:rPr>
        <w:t>нарочным,</w:t>
      </w:r>
      <w:r w:rsidR="005048BB" w:rsidRPr="00455AD1">
        <w:rPr>
          <w:sz w:val="22"/>
          <w:szCs w:val="22"/>
        </w:rPr>
        <w:t xml:space="preserve"> </w:t>
      </w:r>
      <w:r w:rsidR="00B0301C" w:rsidRPr="00455AD1">
        <w:rPr>
          <w:sz w:val="22"/>
          <w:szCs w:val="22"/>
        </w:rPr>
        <w:t>либо</w:t>
      </w:r>
      <w:r w:rsidR="005048BB" w:rsidRPr="00455AD1">
        <w:rPr>
          <w:sz w:val="22"/>
          <w:szCs w:val="22"/>
        </w:rPr>
        <w:t xml:space="preserve"> </w:t>
      </w:r>
      <w:r w:rsidR="00B0301C" w:rsidRPr="00455AD1">
        <w:rPr>
          <w:sz w:val="22"/>
          <w:szCs w:val="22"/>
        </w:rPr>
        <w:t>почтой.</w:t>
      </w:r>
    </w:p>
    <w:p w:rsidR="003A0506" w:rsidRPr="00455AD1" w:rsidRDefault="003C41F0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Покупатель</w:t>
      </w:r>
      <w:r w:rsidR="003A0506" w:rsidRPr="00455AD1">
        <w:rPr>
          <w:sz w:val="22"/>
          <w:szCs w:val="22"/>
        </w:rPr>
        <w:t xml:space="preserve"> в течение </w:t>
      </w:r>
      <w:r w:rsidR="00C15F0F">
        <w:rPr>
          <w:sz w:val="22"/>
          <w:szCs w:val="22"/>
        </w:rPr>
        <w:t>3</w:t>
      </w:r>
      <w:r w:rsidRPr="00455AD1">
        <w:rPr>
          <w:sz w:val="22"/>
          <w:szCs w:val="22"/>
        </w:rPr>
        <w:t xml:space="preserve"> </w:t>
      </w:r>
      <w:r w:rsidR="003A0506" w:rsidRPr="00455AD1">
        <w:rPr>
          <w:sz w:val="22"/>
          <w:szCs w:val="22"/>
        </w:rPr>
        <w:t xml:space="preserve">календарных дней с момента получения </w:t>
      </w:r>
      <w:r w:rsidR="00ED2192">
        <w:rPr>
          <w:sz w:val="22"/>
          <w:szCs w:val="22"/>
        </w:rPr>
        <w:t>Универсального передаточного документа</w:t>
      </w:r>
      <w:r w:rsidR="003A0506" w:rsidRPr="00455AD1">
        <w:rPr>
          <w:sz w:val="22"/>
          <w:szCs w:val="22"/>
        </w:rPr>
        <w:t xml:space="preserve"> (</w:t>
      </w:r>
      <w:r w:rsidR="00ED2192">
        <w:rPr>
          <w:sz w:val="22"/>
          <w:szCs w:val="22"/>
        </w:rPr>
        <w:t>УПД</w:t>
      </w:r>
      <w:r w:rsidR="003A0506" w:rsidRPr="00455AD1">
        <w:rPr>
          <w:sz w:val="22"/>
          <w:szCs w:val="22"/>
        </w:rPr>
        <w:t>), указанных в п. 7.</w:t>
      </w:r>
      <w:r w:rsidR="003B0520" w:rsidRPr="00455AD1">
        <w:rPr>
          <w:sz w:val="22"/>
          <w:szCs w:val="22"/>
        </w:rPr>
        <w:t>5</w:t>
      </w:r>
      <w:r w:rsidR="003A0506" w:rsidRPr="00455AD1">
        <w:rPr>
          <w:sz w:val="22"/>
          <w:szCs w:val="22"/>
        </w:rPr>
        <w:t xml:space="preserve"> настоящего Договора, обязан его рассмотреть, скрепить подписью, печатью и один экземпляр возвратить в адрес </w:t>
      </w:r>
      <w:r w:rsidRPr="00455AD1">
        <w:rPr>
          <w:sz w:val="22"/>
          <w:szCs w:val="22"/>
        </w:rPr>
        <w:t>Поставщика</w:t>
      </w:r>
      <w:r w:rsidR="003A0506" w:rsidRPr="00455AD1">
        <w:rPr>
          <w:sz w:val="22"/>
          <w:szCs w:val="22"/>
        </w:rPr>
        <w:t xml:space="preserve">, либо предоставить мотивированный отказ от подписания (полностью или в части). В случае не возврата </w:t>
      </w:r>
      <w:r w:rsidR="00ED2192">
        <w:rPr>
          <w:sz w:val="22"/>
          <w:szCs w:val="22"/>
        </w:rPr>
        <w:t>УПД</w:t>
      </w:r>
      <w:r w:rsidR="003A0506" w:rsidRPr="00455AD1">
        <w:rPr>
          <w:sz w:val="22"/>
          <w:szCs w:val="22"/>
        </w:rPr>
        <w:t xml:space="preserve"> в установленный срок и/или при отсутствии мотивированных замечаний объем коммунального ресурса, указанный в</w:t>
      </w:r>
      <w:r w:rsidR="00ED2192">
        <w:rPr>
          <w:sz w:val="22"/>
          <w:szCs w:val="22"/>
        </w:rPr>
        <w:t xml:space="preserve"> УПД</w:t>
      </w:r>
      <w:r w:rsidR="003A0506" w:rsidRPr="00455AD1">
        <w:rPr>
          <w:sz w:val="22"/>
          <w:szCs w:val="22"/>
        </w:rPr>
        <w:t xml:space="preserve">, считается согласованным Сторонами, а </w:t>
      </w:r>
      <w:r w:rsidR="00ED2192">
        <w:rPr>
          <w:sz w:val="22"/>
          <w:szCs w:val="22"/>
        </w:rPr>
        <w:t>УПД</w:t>
      </w:r>
      <w:r w:rsidR="003A0506" w:rsidRPr="00455AD1">
        <w:rPr>
          <w:sz w:val="22"/>
          <w:szCs w:val="22"/>
        </w:rPr>
        <w:t xml:space="preserve"> считается подписанным </w:t>
      </w:r>
      <w:r w:rsidRPr="00455AD1">
        <w:rPr>
          <w:sz w:val="22"/>
          <w:szCs w:val="22"/>
        </w:rPr>
        <w:t>Покупателем</w:t>
      </w:r>
      <w:r w:rsidR="003A0506" w:rsidRPr="00455AD1">
        <w:rPr>
          <w:sz w:val="22"/>
          <w:szCs w:val="22"/>
        </w:rPr>
        <w:t xml:space="preserve">. Возникновение разногласий между Сторонами по объему поставленного коммунального ресурса не освобождает </w:t>
      </w:r>
      <w:r w:rsidRPr="00455AD1">
        <w:rPr>
          <w:sz w:val="22"/>
          <w:szCs w:val="22"/>
        </w:rPr>
        <w:t>Покупателя</w:t>
      </w:r>
      <w:r w:rsidR="003A0506" w:rsidRPr="00455AD1">
        <w:rPr>
          <w:sz w:val="22"/>
          <w:szCs w:val="22"/>
        </w:rPr>
        <w:t xml:space="preserve"> от оплаты в порядке, установленном настоящим Договором.</w:t>
      </w:r>
    </w:p>
    <w:p w:rsidR="000A17A1" w:rsidRPr="00455AD1" w:rsidRDefault="00CA4217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В случае выявления ошибок и/или предоставления </w:t>
      </w:r>
      <w:r w:rsidR="003C41F0" w:rsidRPr="00455AD1">
        <w:rPr>
          <w:sz w:val="22"/>
          <w:szCs w:val="22"/>
        </w:rPr>
        <w:t>Покупателем</w:t>
      </w:r>
      <w:r w:rsidRPr="00455AD1">
        <w:rPr>
          <w:sz w:val="22"/>
          <w:szCs w:val="22"/>
        </w:rPr>
        <w:t xml:space="preserve"> документов, являющихся основанием для проведения перерасчёта </w:t>
      </w:r>
      <w:r w:rsidR="003A0506" w:rsidRPr="00455AD1">
        <w:rPr>
          <w:sz w:val="22"/>
          <w:szCs w:val="22"/>
        </w:rPr>
        <w:t>поставленного</w:t>
      </w:r>
      <w:r w:rsidRPr="00455AD1">
        <w:rPr>
          <w:sz w:val="22"/>
          <w:szCs w:val="22"/>
        </w:rPr>
        <w:t xml:space="preserve"> </w:t>
      </w:r>
      <w:r w:rsidR="00074AB5" w:rsidRPr="00455AD1">
        <w:rPr>
          <w:sz w:val="22"/>
          <w:szCs w:val="22"/>
        </w:rPr>
        <w:t>коммунального ресурса</w:t>
      </w:r>
      <w:r w:rsidRPr="00455AD1">
        <w:rPr>
          <w:sz w:val="22"/>
          <w:szCs w:val="22"/>
        </w:rPr>
        <w:t xml:space="preserve">, </w:t>
      </w:r>
      <w:r w:rsidR="003C41F0" w:rsidRPr="00455AD1">
        <w:rPr>
          <w:sz w:val="22"/>
          <w:szCs w:val="22"/>
        </w:rPr>
        <w:t xml:space="preserve">Поставщик </w:t>
      </w:r>
      <w:r w:rsidRPr="00455AD1">
        <w:rPr>
          <w:sz w:val="22"/>
          <w:szCs w:val="22"/>
        </w:rPr>
        <w:t xml:space="preserve">выставляет корректировочный комплект документов в расчётном периоде, следующим за периодом выявления данных оснований. </w:t>
      </w:r>
    </w:p>
    <w:p w:rsidR="00D653EF" w:rsidRPr="00455AD1" w:rsidRDefault="00D653EF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В назначении платежа </w:t>
      </w:r>
      <w:r w:rsidR="003C41F0" w:rsidRPr="00455AD1">
        <w:rPr>
          <w:sz w:val="22"/>
          <w:szCs w:val="22"/>
        </w:rPr>
        <w:t>Покупатель</w:t>
      </w:r>
      <w:r w:rsidRPr="00455AD1">
        <w:rPr>
          <w:sz w:val="22"/>
          <w:szCs w:val="22"/>
        </w:rPr>
        <w:t xml:space="preserve"> обязан указывать номер </w:t>
      </w:r>
      <w:r w:rsidR="00310FEF" w:rsidRPr="00455AD1">
        <w:rPr>
          <w:sz w:val="22"/>
          <w:szCs w:val="22"/>
        </w:rPr>
        <w:t>Д</w:t>
      </w:r>
      <w:r w:rsidRPr="00455AD1">
        <w:rPr>
          <w:sz w:val="22"/>
          <w:szCs w:val="22"/>
        </w:rPr>
        <w:t>оговора, номер</w:t>
      </w:r>
      <w:r w:rsidR="005048BB" w:rsidRPr="00455AD1">
        <w:rPr>
          <w:sz w:val="22"/>
          <w:szCs w:val="22"/>
        </w:rPr>
        <w:t xml:space="preserve"> </w:t>
      </w:r>
      <w:r w:rsidR="00ED2192">
        <w:rPr>
          <w:sz w:val="22"/>
          <w:szCs w:val="22"/>
        </w:rPr>
        <w:t xml:space="preserve">и дату </w:t>
      </w:r>
      <w:r w:rsidRPr="00455AD1">
        <w:rPr>
          <w:sz w:val="22"/>
          <w:szCs w:val="22"/>
        </w:rPr>
        <w:t xml:space="preserve"> </w:t>
      </w:r>
      <w:r w:rsidR="00ED2192">
        <w:rPr>
          <w:sz w:val="22"/>
          <w:szCs w:val="22"/>
        </w:rPr>
        <w:t xml:space="preserve"> УПД</w:t>
      </w:r>
      <w:r w:rsidRPr="00455AD1">
        <w:rPr>
          <w:sz w:val="22"/>
          <w:szCs w:val="22"/>
        </w:rPr>
        <w:t xml:space="preserve"> и расчётный период (месяц).</w:t>
      </w:r>
    </w:p>
    <w:p w:rsidR="00B74E24" w:rsidRPr="00455AD1" w:rsidRDefault="00B74E24" w:rsidP="005B28BC">
      <w:pPr>
        <w:pStyle w:val="a3"/>
        <w:numPr>
          <w:ilvl w:val="1"/>
          <w:numId w:val="20"/>
        </w:numPr>
        <w:tabs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В случае поступления </w:t>
      </w:r>
      <w:r w:rsidR="003C41F0" w:rsidRPr="00455AD1">
        <w:rPr>
          <w:sz w:val="22"/>
          <w:szCs w:val="22"/>
        </w:rPr>
        <w:t>Поставщика</w:t>
      </w:r>
      <w:r w:rsidR="00310FEF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>денежных средств без указания в платежных документах точного назначения</w:t>
      </w:r>
      <w:r w:rsidR="005048BB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>платежа номера документа, периода задолженности (месяц) или без указания в разумные сроки назначения платежа</w:t>
      </w:r>
      <w:r w:rsidR="009F5A5E" w:rsidRPr="00455AD1">
        <w:rPr>
          <w:sz w:val="22"/>
          <w:szCs w:val="22"/>
        </w:rPr>
        <w:t>,</w:t>
      </w:r>
      <w:r w:rsidRPr="00455AD1">
        <w:rPr>
          <w:sz w:val="22"/>
          <w:szCs w:val="22"/>
        </w:rPr>
        <w:t xml:space="preserve"> и если оплата превышает текущие обязательства </w:t>
      </w:r>
      <w:r w:rsidR="003C41F0" w:rsidRPr="00455AD1">
        <w:rPr>
          <w:sz w:val="22"/>
          <w:szCs w:val="22"/>
        </w:rPr>
        <w:t>Покупателя</w:t>
      </w:r>
      <w:r w:rsidRPr="00455AD1">
        <w:rPr>
          <w:sz w:val="22"/>
          <w:szCs w:val="22"/>
        </w:rPr>
        <w:t xml:space="preserve"> по платежам в рамках настоящего Договора, соблюдается следующая очередность распределения поступивших сумм:</w:t>
      </w:r>
    </w:p>
    <w:p w:rsidR="00B74E24" w:rsidRPr="00455AD1" w:rsidRDefault="00B74E24" w:rsidP="00321353">
      <w:pPr>
        <w:pStyle w:val="a3"/>
        <w:numPr>
          <w:ilvl w:val="0"/>
          <w:numId w:val="27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в первую очередь - погашение</w:t>
      </w:r>
      <w:r w:rsidR="005048BB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>задолженности</w:t>
      </w:r>
      <w:r w:rsidR="005048BB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 xml:space="preserve">за прошлые периоды (последовательно начиная с первого месяца возникновения задолженности); </w:t>
      </w:r>
    </w:p>
    <w:p w:rsidR="00B74E24" w:rsidRPr="00455AD1" w:rsidRDefault="00B74E24" w:rsidP="00321353">
      <w:pPr>
        <w:pStyle w:val="a3"/>
        <w:numPr>
          <w:ilvl w:val="0"/>
          <w:numId w:val="27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во вторую очередь - погашение</w:t>
      </w:r>
      <w:r w:rsidR="005048BB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>задолженности</w:t>
      </w:r>
      <w:r w:rsidR="005048BB" w:rsidRPr="00455AD1">
        <w:rPr>
          <w:sz w:val="22"/>
          <w:szCs w:val="22"/>
        </w:rPr>
        <w:t xml:space="preserve"> </w:t>
      </w:r>
      <w:r w:rsidR="00495540" w:rsidRPr="00455AD1">
        <w:rPr>
          <w:sz w:val="22"/>
          <w:szCs w:val="22"/>
        </w:rPr>
        <w:t>расчетного</w:t>
      </w:r>
      <w:r w:rsidRPr="00455AD1">
        <w:rPr>
          <w:sz w:val="22"/>
          <w:szCs w:val="22"/>
        </w:rPr>
        <w:t xml:space="preserve"> периода;</w:t>
      </w:r>
    </w:p>
    <w:p w:rsidR="00B74E24" w:rsidRPr="00455AD1" w:rsidRDefault="00B74E24" w:rsidP="00321353">
      <w:pPr>
        <w:pStyle w:val="a3"/>
        <w:numPr>
          <w:ilvl w:val="0"/>
          <w:numId w:val="27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в третью очередь - предоплата, в счет платежей последующих периодов по настоящему </w:t>
      </w:r>
      <w:r w:rsidR="00310FEF" w:rsidRPr="00455AD1">
        <w:rPr>
          <w:sz w:val="22"/>
          <w:szCs w:val="22"/>
        </w:rPr>
        <w:t>Д</w:t>
      </w:r>
      <w:r w:rsidRPr="00455AD1">
        <w:rPr>
          <w:sz w:val="22"/>
          <w:szCs w:val="22"/>
        </w:rPr>
        <w:t>оговору.</w:t>
      </w:r>
    </w:p>
    <w:p w:rsidR="00310FEF" w:rsidRPr="00455AD1" w:rsidRDefault="00310FEF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Оплата выполненных </w:t>
      </w:r>
      <w:r w:rsidR="003C41F0" w:rsidRPr="00455AD1">
        <w:rPr>
          <w:sz w:val="22"/>
          <w:szCs w:val="22"/>
        </w:rPr>
        <w:t>Поставщиком</w:t>
      </w:r>
      <w:r w:rsidRPr="00455AD1">
        <w:rPr>
          <w:sz w:val="22"/>
          <w:szCs w:val="22"/>
        </w:rPr>
        <w:t xml:space="preserve"> работ (услуг) в связи с введением ограничения (прекращения) режима потребления и последующим его восстановлением, а также оплата полученной сетевой воды на заполнение системы отопления при повторном и последующих подключениях объекта теплопотребления производится в сумме, рассчитанной </w:t>
      </w:r>
      <w:r w:rsidR="003C41F0" w:rsidRPr="00455AD1">
        <w:rPr>
          <w:sz w:val="22"/>
          <w:szCs w:val="22"/>
        </w:rPr>
        <w:t>Поставщиком</w:t>
      </w:r>
      <w:r w:rsidRPr="00455AD1">
        <w:rPr>
          <w:sz w:val="22"/>
          <w:szCs w:val="22"/>
        </w:rPr>
        <w:t xml:space="preserve"> и указанной в счёте на оплату, в срок не позднее 10 календарных дней с момента предъявления соответствующего требования. </w:t>
      </w:r>
    </w:p>
    <w:p w:rsidR="00527F15" w:rsidRPr="00455AD1" w:rsidRDefault="00527F15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Сверка расчетов по настоящему </w:t>
      </w:r>
      <w:r w:rsidR="00310FEF" w:rsidRPr="00455AD1">
        <w:rPr>
          <w:sz w:val="22"/>
          <w:szCs w:val="22"/>
        </w:rPr>
        <w:t>Д</w:t>
      </w:r>
      <w:r w:rsidRPr="00455AD1">
        <w:rPr>
          <w:sz w:val="22"/>
          <w:szCs w:val="22"/>
        </w:rPr>
        <w:t xml:space="preserve">оговору проводится между </w:t>
      </w:r>
      <w:r w:rsidR="003C41F0" w:rsidRPr="00455AD1">
        <w:rPr>
          <w:sz w:val="22"/>
          <w:szCs w:val="22"/>
        </w:rPr>
        <w:t>Поставщиком</w:t>
      </w:r>
      <w:r w:rsidRPr="00455AD1">
        <w:rPr>
          <w:sz w:val="22"/>
          <w:szCs w:val="22"/>
        </w:rPr>
        <w:t xml:space="preserve"> и </w:t>
      </w:r>
      <w:r w:rsidR="003C41F0" w:rsidRPr="00455AD1">
        <w:rPr>
          <w:sz w:val="22"/>
          <w:szCs w:val="22"/>
        </w:rPr>
        <w:t>Покупателем</w:t>
      </w:r>
      <w:r w:rsidRPr="00455AD1">
        <w:rPr>
          <w:sz w:val="22"/>
          <w:szCs w:val="22"/>
        </w:rPr>
        <w:t xml:space="preserve"> не реже 1 раза в квартал, либо по инициативе одной из </w:t>
      </w:r>
      <w:r w:rsidR="00310FEF" w:rsidRPr="00455AD1">
        <w:rPr>
          <w:sz w:val="22"/>
          <w:szCs w:val="22"/>
        </w:rPr>
        <w:t>С</w:t>
      </w:r>
      <w:r w:rsidRPr="00455AD1">
        <w:rPr>
          <w:sz w:val="22"/>
          <w:szCs w:val="22"/>
        </w:rPr>
        <w:t xml:space="preserve">торон путем составления и подписания сторонами соответствующего акта по форме Приложения № 4 к настоящему Договору. Подписание акта сверки расчетов осуществляется в течение 10 рабочих дней со дня его получения. </w:t>
      </w:r>
    </w:p>
    <w:p w:rsidR="00775439" w:rsidRPr="00455AD1" w:rsidRDefault="00775439" w:rsidP="004F05EE">
      <w:pPr>
        <w:pStyle w:val="a3"/>
        <w:overflowPunct w:val="0"/>
        <w:autoSpaceDE w:val="0"/>
        <w:autoSpaceDN w:val="0"/>
        <w:adjustRightInd w:val="0"/>
        <w:ind w:left="709" w:right="707"/>
        <w:jc w:val="both"/>
        <w:textAlignment w:val="baseline"/>
        <w:rPr>
          <w:bCs/>
          <w:spacing w:val="-7"/>
          <w:sz w:val="22"/>
          <w:szCs w:val="22"/>
        </w:rPr>
      </w:pPr>
    </w:p>
    <w:p w:rsidR="00775439" w:rsidRPr="00455AD1" w:rsidRDefault="00F2567C" w:rsidP="005B28BC">
      <w:pPr>
        <w:pStyle w:val="11"/>
        <w:numPr>
          <w:ilvl w:val="0"/>
          <w:numId w:val="20"/>
        </w:numPr>
        <w:ind w:left="0" w:right="-1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55AD1">
        <w:rPr>
          <w:rFonts w:ascii="Times New Roman" w:hAnsi="Times New Roman" w:cs="Times New Roman"/>
          <w:b/>
          <w:bCs/>
          <w:sz w:val="22"/>
          <w:szCs w:val="22"/>
        </w:rPr>
        <w:t xml:space="preserve">Порядок взаимодействия и информационного обмена Сторон </w:t>
      </w:r>
    </w:p>
    <w:p w:rsidR="00775439" w:rsidRPr="00455AD1" w:rsidRDefault="00F2567C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Стороны участвуют в информационном обмене в рамках настоящего </w:t>
      </w:r>
      <w:r w:rsidR="008B7936" w:rsidRPr="00455AD1">
        <w:rPr>
          <w:sz w:val="22"/>
          <w:szCs w:val="22"/>
        </w:rPr>
        <w:t>Д</w:t>
      </w:r>
      <w:r w:rsidRPr="00455AD1">
        <w:rPr>
          <w:sz w:val="22"/>
          <w:szCs w:val="22"/>
        </w:rPr>
        <w:t xml:space="preserve">оговора с соблюдением требований защиты персональных данных потребителей. </w:t>
      </w:r>
      <w:r w:rsidR="002E4F23" w:rsidRPr="00455AD1">
        <w:rPr>
          <w:sz w:val="22"/>
          <w:szCs w:val="22"/>
        </w:rPr>
        <w:t xml:space="preserve">Стороны обязуются соблюдать требования по защите персональных данных, передаваемых друг другу в целях исполнения обязательств по настоящему </w:t>
      </w:r>
      <w:r w:rsidR="008B7936" w:rsidRPr="00455AD1">
        <w:rPr>
          <w:sz w:val="22"/>
          <w:szCs w:val="22"/>
        </w:rPr>
        <w:t>Д</w:t>
      </w:r>
      <w:r w:rsidR="002E4F23" w:rsidRPr="00455AD1">
        <w:rPr>
          <w:sz w:val="22"/>
          <w:szCs w:val="22"/>
        </w:rPr>
        <w:t>оговору и</w:t>
      </w:r>
      <w:r w:rsidR="005048BB" w:rsidRPr="00455AD1">
        <w:rPr>
          <w:sz w:val="22"/>
          <w:szCs w:val="22"/>
        </w:rPr>
        <w:t xml:space="preserve"> </w:t>
      </w:r>
      <w:r w:rsidR="002E4F23" w:rsidRPr="00455AD1">
        <w:rPr>
          <w:sz w:val="22"/>
          <w:szCs w:val="22"/>
        </w:rPr>
        <w:t>принимать меры, необходимые и достаточные для обеспечения безопасности этих данных.</w:t>
      </w:r>
      <w:r w:rsidR="003C7CD6" w:rsidRPr="00455AD1">
        <w:rPr>
          <w:sz w:val="22"/>
          <w:szCs w:val="22"/>
        </w:rPr>
        <w:t xml:space="preserve"> Информационный обмен </w:t>
      </w:r>
      <w:r w:rsidR="00A4163E" w:rsidRPr="00455AD1">
        <w:rPr>
          <w:sz w:val="22"/>
          <w:szCs w:val="22"/>
        </w:rPr>
        <w:t xml:space="preserve">в рамках настоящего </w:t>
      </w:r>
      <w:r w:rsidR="00310FEF" w:rsidRPr="00455AD1">
        <w:rPr>
          <w:sz w:val="22"/>
          <w:szCs w:val="22"/>
        </w:rPr>
        <w:t>Д</w:t>
      </w:r>
      <w:r w:rsidR="00A4163E" w:rsidRPr="00455AD1">
        <w:rPr>
          <w:sz w:val="22"/>
          <w:szCs w:val="22"/>
        </w:rPr>
        <w:t xml:space="preserve">оговора осуществляется на безвозмездной основе. </w:t>
      </w:r>
    </w:p>
    <w:p w:rsidR="00775439" w:rsidRPr="00455AD1" w:rsidRDefault="003C41F0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Покупатель</w:t>
      </w:r>
      <w:r w:rsidR="00690009" w:rsidRPr="00455AD1">
        <w:rPr>
          <w:sz w:val="22"/>
          <w:szCs w:val="22"/>
        </w:rPr>
        <w:t xml:space="preserve"> обязуется п</w:t>
      </w:r>
      <w:r w:rsidR="00F2567C" w:rsidRPr="00455AD1">
        <w:rPr>
          <w:sz w:val="22"/>
          <w:szCs w:val="22"/>
        </w:rPr>
        <w:t xml:space="preserve">редоставлять </w:t>
      </w:r>
      <w:r w:rsidRPr="00455AD1">
        <w:rPr>
          <w:sz w:val="22"/>
          <w:szCs w:val="22"/>
        </w:rPr>
        <w:t>Поставщик</w:t>
      </w:r>
      <w:r w:rsidR="00D10927">
        <w:rPr>
          <w:sz w:val="22"/>
          <w:szCs w:val="22"/>
        </w:rPr>
        <w:t>у</w:t>
      </w:r>
      <w:r w:rsidR="00F2567C" w:rsidRPr="00455AD1">
        <w:rPr>
          <w:sz w:val="22"/>
          <w:szCs w:val="22"/>
        </w:rPr>
        <w:t xml:space="preserve"> информацию</w:t>
      </w:r>
      <w:r w:rsidR="00310FEF" w:rsidRPr="00455AD1">
        <w:rPr>
          <w:sz w:val="22"/>
          <w:szCs w:val="22"/>
        </w:rPr>
        <w:t>, указанную в п. 3.3.</w:t>
      </w:r>
      <w:r w:rsidRPr="00455AD1">
        <w:rPr>
          <w:sz w:val="22"/>
          <w:szCs w:val="22"/>
        </w:rPr>
        <w:t>4</w:t>
      </w:r>
      <w:r w:rsidR="00310FEF" w:rsidRPr="00455AD1">
        <w:rPr>
          <w:sz w:val="22"/>
          <w:szCs w:val="22"/>
        </w:rPr>
        <w:t xml:space="preserve"> настоящего Договора,</w:t>
      </w:r>
      <w:r w:rsidR="00F2567C" w:rsidRPr="00455AD1">
        <w:rPr>
          <w:sz w:val="22"/>
          <w:szCs w:val="22"/>
        </w:rPr>
        <w:t xml:space="preserve"> и иную информацию, необходимую </w:t>
      </w:r>
      <w:r w:rsidRPr="00455AD1">
        <w:rPr>
          <w:sz w:val="22"/>
          <w:szCs w:val="22"/>
        </w:rPr>
        <w:t>Поставщик</w:t>
      </w:r>
      <w:r w:rsidR="00D10927">
        <w:rPr>
          <w:sz w:val="22"/>
          <w:szCs w:val="22"/>
        </w:rPr>
        <w:t>у</w:t>
      </w:r>
      <w:r w:rsidR="00F2567C" w:rsidRPr="00455AD1">
        <w:rPr>
          <w:sz w:val="22"/>
          <w:szCs w:val="22"/>
        </w:rPr>
        <w:t xml:space="preserve"> для исполнения функций расчетов начислений платы за коммунальную услугу, открытия и ведения лицевых счетов плательщиков за коммунальную услугу, формирования платежных документов на оплату коммунальной услуги.</w:t>
      </w:r>
    </w:p>
    <w:p w:rsidR="00775439" w:rsidRPr="00455AD1" w:rsidRDefault="003C41F0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Покупатель</w:t>
      </w:r>
      <w:r w:rsidR="00286C63" w:rsidRPr="00455AD1">
        <w:rPr>
          <w:sz w:val="22"/>
          <w:szCs w:val="22"/>
        </w:rPr>
        <w:t xml:space="preserve"> обязуется п</w:t>
      </w:r>
      <w:r w:rsidR="00F2567C" w:rsidRPr="00455AD1">
        <w:rPr>
          <w:sz w:val="22"/>
          <w:szCs w:val="22"/>
        </w:rPr>
        <w:t xml:space="preserve">редоставлять </w:t>
      </w:r>
      <w:r w:rsidRPr="00455AD1">
        <w:rPr>
          <w:sz w:val="22"/>
          <w:szCs w:val="22"/>
        </w:rPr>
        <w:t>Поставщику</w:t>
      </w:r>
      <w:r w:rsidR="00F2567C" w:rsidRPr="00455AD1">
        <w:rPr>
          <w:sz w:val="22"/>
          <w:szCs w:val="22"/>
        </w:rPr>
        <w:t xml:space="preserve"> расчет площади помещений в многоквартирных домах, ранее имевших статус общежитий, с учетом определения доли в праве общей собственности на общее имущество собственника комнаты (с момента предоставления свидетельства о регистрации права и технического паспорта).</w:t>
      </w:r>
      <w:r w:rsidR="005048BB" w:rsidRPr="00455AD1">
        <w:rPr>
          <w:sz w:val="22"/>
          <w:szCs w:val="22"/>
        </w:rPr>
        <w:t xml:space="preserve"> </w:t>
      </w:r>
      <w:r w:rsidR="00F2567C" w:rsidRPr="00455AD1">
        <w:rPr>
          <w:sz w:val="22"/>
          <w:szCs w:val="22"/>
        </w:rPr>
        <w:t xml:space="preserve">Доля в праве общей собственности на общее имущество в многоквартирном доме собственника комнаты пропорциональна сумме размеров общей площади указанной комнаты и определенной в соответствии с долей в праве общей собственности на общее имущество этого собственника площади помещений, составляющих общее имущество </w:t>
      </w:r>
      <w:r w:rsidR="00310FEF" w:rsidRPr="00455AD1">
        <w:rPr>
          <w:sz w:val="22"/>
          <w:szCs w:val="22"/>
        </w:rPr>
        <w:t xml:space="preserve">многоквартирного </w:t>
      </w:r>
      <w:r w:rsidR="00F2567C" w:rsidRPr="00455AD1">
        <w:rPr>
          <w:sz w:val="22"/>
          <w:szCs w:val="22"/>
        </w:rPr>
        <w:t>дома.</w:t>
      </w:r>
    </w:p>
    <w:p w:rsidR="00775439" w:rsidRPr="00455AD1" w:rsidRDefault="003C41F0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Покупатель</w:t>
      </w:r>
      <w:r w:rsidR="00F2567C" w:rsidRPr="00455AD1">
        <w:rPr>
          <w:sz w:val="22"/>
          <w:szCs w:val="22"/>
        </w:rPr>
        <w:t xml:space="preserve"> уведомляет</w:t>
      </w:r>
      <w:r w:rsidR="005048BB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>Поставщика</w:t>
      </w:r>
      <w:r w:rsidR="008212A3" w:rsidRPr="00455AD1">
        <w:rPr>
          <w:sz w:val="22"/>
          <w:szCs w:val="22"/>
        </w:rPr>
        <w:t>,</w:t>
      </w:r>
      <w:r w:rsidR="005048BB" w:rsidRPr="00455AD1">
        <w:rPr>
          <w:sz w:val="22"/>
          <w:szCs w:val="22"/>
        </w:rPr>
        <w:t xml:space="preserve"> </w:t>
      </w:r>
      <w:r w:rsidR="00F2567C" w:rsidRPr="00455AD1">
        <w:rPr>
          <w:sz w:val="22"/>
          <w:szCs w:val="22"/>
        </w:rPr>
        <w:t>с предоставлением копии документа, о случаях принятия</w:t>
      </w:r>
      <w:r w:rsidR="004C0C29">
        <w:rPr>
          <w:sz w:val="22"/>
          <w:szCs w:val="22"/>
        </w:rPr>
        <w:t xml:space="preserve"> или отмены</w:t>
      </w:r>
      <w:r w:rsidR="00F2567C" w:rsidRPr="00455AD1">
        <w:rPr>
          <w:sz w:val="22"/>
          <w:szCs w:val="22"/>
        </w:rPr>
        <w:t xml:space="preserve"> собственниками помещений многоквартирных домов решения</w:t>
      </w:r>
      <w:r w:rsidR="004C0C29">
        <w:rPr>
          <w:sz w:val="22"/>
          <w:szCs w:val="22"/>
        </w:rPr>
        <w:t xml:space="preserve"> </w:t>
      </w:r>
      <w:r w:rsidR="00F2567C" w:rsidRPr="00455AD1">
        <w:rPr>
          <w:sz w:val="22"/>
          <w:szCs w:val="22"/>
        </w:rPr>
        <w:t>о распределении объема коммунальн</w:t>
      </w:r>
      <w:r w:rsidR="00580328" w:rsidRPr="00455AD1">
        <w:rPr>
          <w:sz w:val="22"/>
          <w:szCs w:val="22"/>
        </w:rPr>
        <w:t>ого</w:t>
      </w:r>
      <w:r w:rsidR="00F2567C" w:rsidRPr="00455AD1">
        <w:rPr>
          <w:sz w:val="22"/>
          <w:szCs w:val="22"/>
        </w:rPr>
        <w:t xml:space="preserve"> </w:t>
      </w:r>
      <w:r w:rsidR="00580328" w:rsidRPr="00455AD1">
        <w:rPr>
          <w:sz w:val="22"/>
          <w:szCs w:val="22"/>
        </w:rPr>
        <w:t xml:space="preserve">ресурса </w:t>
      </w:r>
      <w:r w:rsidR="00F2567C" w:rsidRPr="00455AD1">
        <w:rPr>
          <w:sz w:val="22"/>
          <w:szCs w:val="22"/>
        </w:rPr>
        <w:t>в размере превышения объема коммунально</w:t>
      </w:r>
      <w:r w:rsidR="00580328" w:rsidRPr="00455AD1">
        <w:rPr>
          <w:sz w:val="22"/>
          <w:szCs w:val="22"/>
        </w:rPr>
        <w:t>го</w:t>
      </w:r>
      <w:r w:rsidR="00F2567C" w:rsidRPr="00455AD1">
        <w:rPr>
          <w:sz w:val="22"/>
          <w:szCs w:val="22"/>
        </w:rPr>
        <w:t xml:space="preserve"> </w:t>
      </w:r>
      <w:r w:rsidR="00580328" w:rsidRPr="00455AD1">
        <w:rPr>
          <w:sz w:val="22"/>
          <w:szCs w:val="22"/>
        </w:rPr>
        <w:t>ресурса,</w:t>
      </w:r>
      <w:r w:rsidR="00F2567C" w:rsidRPr="00455AD1">
        <w:rPr>
          <w:sz w:val="22"/>
          <w:szCs w:val="22"/>
        </w:rPr>
        <w:t xml:space="preserve"> предоставленно</w:t>
      </w:r>
      <w:r w:rsidR="00580328" w:rsidRPr="00455AD1">
        <w:rPr>
          <w:sz w:val="22"/>
          <w:szCs w:val="22"/>
        </w:rPr>
        <w:t>го</w:t>
      </w:r>
      <w:r w:rsidR="00F2567C" w:rsidRPr="00455AD1">
        <w:rPr>
          <w:sz w:val="22"/>
          <w:szCs w:val="22"/>
        </w:rPr>
        <w:t xml:space="preserve"> на общедомовые нужды, определенного исходя из показаний коллективного (общедомового) прибора учета, над объемом, рассчитанным исходя из нормативов потребления коммунально</w:t>
      </w:r>
      <w:r w:rsidR="00580328" w:rsidRPr="00455AD1">
        <w:rPr>
          <w:sz w:val="22"/>
          <w:szCs w:val="22"/>
        </w:rPr>
        <w:t>го</w:t>
      </w:r>
      <w:r w:rsidR="00F2567C" w:rsidRPr="00455AD1">
        <w:rPr>
          <w:sz w:val="22"/>
          <w:szCs w:val="22"/>
        </w:rPr>
        <w:t xml:space="preserve"> </w:t>
      </w:r>
      <w:r w:rsidR="00580328" w:rsidRPr="00455AD1">
        <w:rPr>
          <w:sz w:val="22"/>
          <w:szCs w:val="22"/>
        </w:rPr>
        <w:t>ресурса</w:t>
      </w:r>
      <w:r w:rsidR="00F2567C" w:rsidRPr="00455AD1">
        <w:rPr>
          <w:sz w:val="22"/>
          <w:szCs w:val="22"/>
        </w:rPr>
        <w:t>, предоставленно</w:t>
      </w:r>
      <w:r w:rsidR="00580328" w:rsidRPr="00455AD1">
        <w:rPr>
          <w:sz w:val="22"/>
          <w:szCs w:val="22"/>
        </w:rPr>
        <w:t>го</w:t>
      </w:r>
      <w:r w:rsidR="00F2567C" w:rsidRPr="00455AD1">
        <w:rPr>
          <w:sz w:val="22"/>
          <w:szCs w:val="22"/>
        </w:rPr>
        <w:t xml:space="preserve"> на общедомовые нужды, между всеми жилыми и нежилыми помещениями пропорционально размеру общей площади каждого жилого и нежилого</w:t>
      </w:r>
      <w:r w:rsidR="00580328" w:rsidRPr="00455AD1">
        <w:rPr>
          <w:sz w:val="22"/>
          <w:szCs w:val="22"/>
        </w:rPr>
        <w:t xml:space="preserve"> помещения</w:t>
      </w:r>
      <w:r w:rsidR="00F2567C" w:rsidRPr="00455AD1">
        <w:rPr>
          <w:sz w:val="22"/>
          <w:szCs w:val="22"/>
        </w:rPr>
        <w:t xml:space="preserve">. </w:t>
      </w:r>
    </w:p>
    <w:p w:rsidR="00775439" w:rsidRPr="00455AD1" w:rsidRDefault="00775439" w:rsidP="006051F2">
      <w:pPr>
        <w:rPr>
          <w:sz w:val="22"/>
          <w:szCs w:val="22"/>
        </w:rPr>
      </w:pPr>
    </w:p>
    <w:p w:rsidR="00B74E24" w:rsidRPr="00455AD1" w:rsidRDefault="00B74E24" w:rsidP="005B28BC">
      <w:pPr>
        <w:pStyle w:val="11"/>
        <w:numPr>
          <w:ilvl w:val="0"/>
          <w:numId w:val="20"/>
        </w:numPr>
        <w:ind w:left="0" w:right="-1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55AD1">
        <w:rPr>
          <w:rFonts w:ascii="Times New Roman" w:hAnsi="Times New Roman" w:cs="Times New Roman"/>
          <w:b/>
          <w:bCs/>
          <w:sz w:val="22"/>
          <w:szCs w:val="22"/>
        </w:rPr>
        <w:t>Ответственность сторон.</w:t>
      </w:r>
    </w:p>
    <w:p w:rsidR="002F5FED" w:rsidRPr="00455AD1" w:rsidRDefault="002F5FED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За нарушение принятых по </w:t>
      </w:r>
      <w:r w:rsidR="008B7936" w:rsidRPr="00455AD1">
        <w:rPr>
          <w:sz w:val="22"/>
          <w:szCs w:val="22"/>
        </w:rPr>
        <w:t>Д</w:t>
      </w:r>
      <w:r w:rsidRPr="00455AD1">
        <w:rPr>
          <w:sz w:val="22"/>
          <w:szCs w:val="22"/>
        </w:rPr>
        <w:t xml:space="preserve">оговору обязательств </w:t>
      </w:r>
      <w:r w:rsidR="00646957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>Стороны несут ответственность в соответствии с действующим законодательством.</w:t>
      </w:r>
    </w:p>
    <w:p w:rsidR="002F5FED" w:rsidRPr="00455AD1" w:rsidRDefault="002F5FED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В случае неисполнения либо ненадлежащего исполнения </w:t>
      </w:r>
      <w:r w:rsidR="003C41F0" w:rsidRPr="00455AD1">
        <w:rPr>
          <w:sz w:val="22"/>
          <w:szCs w:val="22"/>
        </w:rPr>
        <w:t>Покупателем</w:t>
      </w:r>
      <w:r w:rsidRPr="00455AD1">
        <w:rPr>
          <w:sz w:val="22"/>
          <w:szCs w:val="22"/>
        </w:rPr>
        <w:t xml:space="preserve"> обязательств по оплате </w:t>
      </w:r>
      <w:r w:rsidR="003A0506" w:rsidRPr="00455AD1">
        <w:rPr>
          <w:sz w:val="22"/>
          <w:szCs w:val="22"/>
        </w:rPr>
        <w:t>коммунальных ресурсов</w:t>
      </w:r>
      <w:r w:rsidRPr="00455AD1">
        <w:rPr>
          <w:sz w:val="22"/>
          <w:szCs w:val="22"/>
        </w:rPr>
        <w:t xml:space="preserve"> </w:t>
      </w:r>
      <w:r w:rsidR="003C41F0" w:rsidRPr="00455AD1">
        <w:rPr>
          <w:sz w:val="22"/>
          <w:szCs w:val="22"/>
        </w:rPr>
        <w:t>Покупатель</w:t>
      </w:r>
      <w:r w:rsidR="003A0506" w:rsidRPr="00455AD1">
        <w:rPr>
          <w:sz w:val="22"/>
          <w:szCs w:val="22"/>
        </w:rPr>
        <w:t xml:space="preserve"> обязан </w:t>
      </w:r>
      <w:r w:rsidRPr="00455AD1">
        <w:rPr>
          <w:sz w:val="22"/>
          <w:szCs w:val="22"/>
        </w:rPr>
        <w:t>уплат</w:t>
      </w:r>
      <w:r w:rsidR="003A0506" w:rsidRPr="00455AD1">
        <w:rPr>
          <w:sz w:val="22"/>
          <w:szCs w:val="22"/>
        </w:rPr>
        <w:t>ить</w:t>
      </w:r>
      <w:r w:rsidRPr="00455AD1">
        <w:rPr>
          <w:sz w:val="22"/>
          <w:szCs w:val="22"/>
        </w:rPr>
        <w:t xml:space="preserve"> пен</w:t>
      </w:r>
      <w:r w:rsidR="003A0506" w:rsidRPr="00455AD1">
        <w:rPr>
          <w:sz w:val="22"/>
          <w:szCs w:val="22"/>
        </w:rPr>
        <w:t>и</w:t>
      </w:r>
      <w:r w:rsidRPr="00455AD1">
        <w:rPr>
          <w:sz w:val="22"/>
          <w:szCs w:val="22"/>
        </w:rPr>
        <w:t xml:space="preserve"> в размере, предусмотренном действующим законодательством. </w:t>
      </w:r>
    </w:p>
    <w:p w:rsidR="002F5FED" w:rsidRPr="00455AD1" w:rsidRDefault="002F5FED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Стороны не несут ответственности в том случае, если надлежащее исполнение обязательств оказалось невозможным вследствие обстоятельств непреодолимой силы (форс-мажор). К обстоятельствам непреодолимой силы стороны отнесли природные явления стихийного характера (землетрясения, наводнения, иные природные условия, исключающие нормальную жизнедеятельность человека), некоторые явления общественной жизни (военные действия, эпидемии, забастовки, организованные в установленном законом порядке) и другие обстоятельства, которые могут быть определены как непреодолимая сила, препятствующая надлежащему исполнению обязательств. Сторона, для которой создалась невозможность исполнения обязательств, вследствие непреодолимой силы, обязана в течение десяти дней с момента их наступления известить другую </w:t>
      </w:r>
      <w:r w:rsidR="008B7936" w:rsidRPr="00455AD1">
        <w:rPr>
          <w:sz w:val="22"/>
          <w:szCs w:val="22"/>
        </w:rPr>
        <w:t>С</w:t>
      </w:r>
      <w:r w:rsidRPr="00455AD1">
        <w:rPr>
          <w:sz w:val="22"/>
          <w:szCs w:val="22"/>
        </w:rPr>
        <w:t>торону об указанных обстоятельствах в письменной форме.</w:t>
      </w:r>
    </w:p>
    <w:p w:rsidR="002F5FED" w:rsidRPr="00455AD1" w:rsidRDefault="003C41F0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Поставщик </w:t>
      </w:r>
      <w:r w:rsidR="002F5FED" w:rsidRPr="00455AD1">
        <w:rPr>
          <w:sz w:val="22"/>
          <w:szCs w:val="22"/>
        </w:rPr>
        <w:t>не</w:t>
      </w:r>
      <w:r w:rsidR="005048BB" w:rsidRPr="00455AD1">
        <w:rPr>
          <w:sz w:val="22"/>
          <w:szCs w:val="22"/>
        </w:rPr>
        <w:t xml:space="preserve"> </w:t>
      </w:r>
      <w:r w:rsidR="002F5FED" w:rsidRPr="00455AD1">
        <w:rPr>
          <w:sz w:val="22"/>
          <w:szCs w:val="22"/>
        </w:rPr>
        <w:t>несет</w:t>
      </w:r>
      <w:r w:rsidR="005048BB" w:rsidRPr="00455AD1">
        <w:rPr>
          <w:sz w:val="22"/>
          <w:szCs w:val="22"/>
        </w:rPr>
        <w:t xml:space="preserve"> </w:t>
      </w:r>
      <w:r w:rsidR="002F5FED" w:rsidRPr="00455AD1">
        <w:rPr>
          <w:sz w:val="22"/>
          <w:szCs w:val="22"/>
        </w:rPr>
        <w:t>ответственности перед</w:t>
      </w:r>
      <w:r w:rsidR="005048BB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>Покупателем</w:t>
      </w:r>
      <w:r w:rsidR="002F5FED" w:rsidRPr="00455AD1">
        <w:rPr>
          <w:sz w:val="22"/>
          <w:szCs w:val="22"/>
        </w:rPr>
        <w:t xml:space="preserve"> за снижение параметров теплоносителя и недоотпуск </w:t>
      </w:r>
      <w:r w:rsidR="0099255C" w:rsidRPr="00455AD1">
        <w:rPr>
          <w:sz w:val="22"/>
          <w:szCs w:val="22"/>
        </w:rPr>
        <w:t>коммунальных ресурсов</w:t>
      </w:r>
      <w:r w:rsidR="002F5FED" w:rsidRPr="00455AD1">
        <w:rPr>
          <w:sz w:val="22"/>
          <w:szCs w:val="22"/>
        </w:rPr>
        <w:t>, вызванный:</w:t>
      </w:r>
    </w:p>
    <w:p w:rsidR="002F5FED" w:rsidRPr="00455AD1" w:rsidRDefault="00A34EDA" w:rsidP="00321353">
      <w:pPr>
        <w:pStyle w:val="a3"/>
        <w:numPr>
          <w:ilvl w:val="0"/>
          <w:numId w:val="3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с</w:t>
      </w:r>
      <w:r w:rsidR="002F5FED" w:rsidRPr="00455AD1">
        <w:rPr>
          <w:sz w:val="22"/>
          <w:szCs w:val="22"/>
        </w:rPr>
        <w:t>тихийными явлениями: гроза, буря, наводнение, землетрясение, пожар, снижение фактической температуры наружного воздуха в течение более 48 часов более чем на 3°С</w:t>
      </w:r>
      <w:r w:rsidR="005048BB" w:rsidRPr="00455AD1">
        <w:rPr>
          <w:sz w:val="22"/>
          <w:szCs w:val="22"/>
        </w:rPr>
        <w:t xml:space="preserve"> </w:t>
      </w:r>
      <w:r w:rsidR="002F5FED" w:rsidRPr="00455AD1">
        <w:rPr>
          <w:sz w:val="22"/>
          <w:szCs w:val="22"/>
        </w:rPr>
        <w:t>против расчетной температуры для проектирования отопления и др.;</w:t>
      </w:r>
    </w:p>
    <w:p w:rsidR="002F5FED" w:rsidRPr="00455AD1" w:rsidRDefault="00A34EDA" w:rsidP="00321353">
      <w:pPr>
        <w:pStyle w:val="a3"/>
        <w:numPr>
          <w:ilvl w:val="0"/>
          <w:numId w:val="3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д</w:t>
      </w:r>
      <w:r w:rsidR="002F5FED" w:rsidRPr="00455AD1">
        <w:rPr>
          <w:sz w:val="22"/>
          <w:szCs w:val="22"/>
        </w:rPr>
        <w:t xml:space="preserve">ействиями </w:t>
      </w:r>
      <w:r w:rsidR="008B7936" w:rsidRPr="00455AD1">
        <w:rPr>
          <w:sz w:val="22"/>
          <w:szCs w:val="22"/>
        </w:rPr>
        <w:t>п</w:t>
      </w:r>
      <w:r w:rsidR="002F5FED" w:rsidRPr="00455AD1">
        <w:rPr>
          <w:sz w:val="22"/>
          <w:szCs w:val="22"/>
        </w:rPr>
        <w:t>отребителей, которые повлекли нарушение показателей качества коммунального ресурса и объемов поставки коммунального ресурса;</w:t>
      </w:r>
    </w:p>
    <w:p w:rsidR="002F5FED" w:rsidRPr="00455AD1" w:rsidRDefault="00A34EDA" w:rsidP="00321353">
      <w:pPr>
        <w:pStyle w:val="a3"/>
        <w:numPr>
          <w:ilvl w:val="0"/>
          <w:numId w:val="3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д</w:t>
      </w:r>
      <w:r w:rsidR="002F5FED" w:rsidRPr="00455AD1">
        <w:rPr>
          <w:sz w:val="22"/>
          <w:szCs w:val="22"/>
        </w:rPr>
        <w:t xml:space="preserve">ействиями персонала </w:t>
      </w:r>
      <w:r w:rsidR="003C41F0" w:rsidRPr="00455AD1">
        <w:rPr>
          <w:sz w:val="22"/>
          <w:szCs w:val="22"/>
        </w:rPr>
        <w:t>Покупателя</w:t>
      </w:r>
      <w:r w:rsidR="002F5FED" w:rsidRPr="00455AD1">
        <w:rPr>
          <w:sz w:val="22"/>
          <w:szCs w:val="22"/>
        </w:rPr>
        <w:t xml:space="preserve"> или третьих лиц</w:t>
      </w:r>
      <w:r w:rsidR="005048BB" w:rsidRPr="00455AD1">
        <w:rPr>
          <w:sz w:val="22"/>
          <w:szCs w:val="22"/>
        </w:rPr>
        <w:t xml:space="preserve"> </w:t>
      </w:r>
      <w:r w:rsidR="002F5FED" w:rsidRPr="00455AD1">
        <w:rPr>
          <w:sz w:val="22"/>
          <w:szCs w:val="22"/>
        </w:rPr>
        <w:t xml:space="preserve">(в том числе, повреждение трубопроводов, внутридомовых сетей, потребительского ввода), несогласованными изменениями в схеме теплопотребляющих установок, неисправностью оборудования </w:t>
      </w:r>
      <w:r w:rsidR="003C41F0" w:rsidRPr="00455AD1">
        <w:rPr>
          <w:sz w:val="22"/>
          <w:szCs w:val="22"/>
        </w:rPr>
        <w:t>Покупателя</w:t>
      </w:r>
      <w:r w:rsidR="002F5FED" w:rsidRPr="00455AD1">
        <w:rPr>
          <w:sz w:val="22"/>
          <w:szCs w:val="22"/>
        </w:rPr>
        <w:t xml:space="preserve"> или самовольной заменой (удалением) установленных расчетных сопел и дросселирующих шайб, отсутствием на</w:t>
      </w:r>
      <w:r w:rsidR="005048BB" w:rsidRPr="00455AD1">
        <w:rPr>
          <w:sz w:val="22"/>
          <w:szCs w:val="22"/>
        </w:rPr>
        <w:t xml:space="preserve"> </w:t>
      </w:r>
      <w:r w:rsidR="002F5FED" w:rsidRPr="00455AD1">
        <w:rPr>
          <w:sz w:val="22"/>
          <w:szCs w:val="22"/>
        </w:rPr>
        <w:t xml:space="preserve">узле ввода необходимых регуляторов параметров теплоносителя, нарушением целостности или отсутствием тепловой изоляции на трубопроводах, бездоговорным потреблением, а также невыполнением предписаний </w:t>
      </w:r>
      <w:r w:rsidR="003C41F0" w:rsidRPr="00455AD1">
        <w:rPr>
          <w:sz w:val="22"/>
          <w:szCs w:val="22"/>
        </w:rPr>
        <w:t>Поставщика</w:t>
      </w:r>
      <w:r w:rsidR="002F5FED" w:rsidRPr="00455AD1">
        <w:rPr>
          <w:sz w:val="22"/>
          <w:szCs w:val="22"/>
        </w:rPr>
        <w:t>;</w:t>
      </w:r>
    </w:p>
    <w:p w:rsidR="002F5FED" w:rsidRPr="00455AD1" w:rsidRDefault="00A34EDA" w:rsidP="00321353">
      <w:pPr>
        <w:pStyle w:val="a3"/>
        <w:numPr>
          <w:ilvl w:val="0"/>
          <w:numId w:val="3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н</w:t>
      </w:r>
      <w:r w:rsidR="002F5FED" w:rsidRPr="00455AD1">
        <w:rPr>
          <w:sz w:val="22"/>
          <w:szCs w:val="22"/>
        </w:rPr>
        <w:t>есоблюдением</w:t>
      </w:r>
      <w:r w:rsidR="005048BB" w:rsidRPr="00455AD1">
        <w:rPr>
          <w:sz w:val="22"/>
          <w:szCs w:val="22"/>
        </w:rPr>
        <w:t xml:space="preserve"> </w:t>
      </w:r>
      <w:r w:rsidR="003C41F0" w:rsidRPr="00455AD1">
        <w:rPr>
          <w:sz w:val="22"/>
          <w:szCs w:val="22"/>
        </w:rPr>
        <w:t>Покупателем</w:t>
      </w:r>
      <w:r w:rsidR="002F5FED" w:rsidRPr="00455AD1">
        <w:rPr>
          <w:sz w:val="22"/>
          <w:szCs w:val="22"/>
        </w:rPr>
        <w:t xml:space="preserve"> режима</w:t>
      </w:r>
      <w:r w:rsidR="005048BB" w:rsidRPr="00455AD1">
        <w:rPr>
          <w:sz w:val="22"/>
          <w:szCs w:val="22"/>
        </w:rPr>
        <w:t xml:space="preserve"> </w:t>
      </w:r>
      <w:r w:rsidR="002F5FED" w:rsidRPr="00455AD1">
        <w:rPr>
          <w:sz w:val="22"/>
          <w:szCs w:val="22"/>
        </w:rPr>
        <w:t>потребления</w:t>
      </w:r>
      <w:r w:rsidR="0099255C" w:rsidRPr="00455AD1">
        <w:rPr>
          <w:sz w:val="22"/>
          <w:szCs w:val="22"/>
        </w:rPr>
        <w:t xml:space="preserve"> коммунального ресурса</w:t>
      </w:r>
      <w:r w:rsidR="002F5FED" w:rsidRPr="00455AD1">
        <w:rPr>
          <w:sz w:val="22"/>
          <w:szCs w:val="22"/>
        </w:rPr>
        <w:t>;</w:t>
      </w:r>
    </w:p>
    <w:p w:rsidR="002F5FED" w:rsidRPr="00455AD1" w:rsidRDefault="00A34EDA" w:rsidP="00321353">
      <w:pPr>
        <w:pStyle w:val="a3"/>
        <w:numPr>
          <w:ilvl w:val="0"/>
          <w:numId w:val="3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н</w:t>
      </w:r>
      <w:r w:rsidR="002F5FED" w:rsidRPr="00455AD1">
        <w:rPr>
          <w:sz w:val="22"/>
          <w:szCs w:val="22"/>
        </w:rPr>
        <w:t xml:space="preserve">есоблюдением </w:t>
      </w:r>
      <w:r w:rsidR="003C41F0" w:rsidRPr="00455AD1">
        <w:rPr>
          <w:sz w:val="22"/>
          <w:szCs w:val="22"/>
        </w:rPr>
        <w:t>Покупателем</w:t>
      </w:r>
      <w:r w:rsidR="002F5FED" w:rsidRPr="00455AD1">
        <w:rPr>
          <w:sz w:val="22"/>
          <w:szCs w:val="22"/>
        </w:rPr>
        <w:t xml:space="preserve"> требований утвержденных Правил технической эксплуатации тепловых энергоустановок, утв. приказом Минэнерго России от 24.03.2003 №</w:t>
      </w:r>
      <w:r w:rsidR="008B7936" w:rsidRPr="00455AD1">
        <w:rPr>
          <w:sz w:val="22"/>
          <w:szCs w:val="22"/>
        </w:rPr>
        <w:t> </w:t>
      </w:r>
      <w:r w:rsidR="002F5FED" w:rsidRPr="00455AD1">
        <w:rPr>
          <w:sz w:val="22"/>
          <w:szCs w:val="22"/>
        </w:rPr>
        <w:t>115.</w:t>
      </w:r>
    </w:p>
    <w:p w:rsidR="002F5FED" w:rsidRPr="00455AD1" w:rsidRDefault="002F5FED" w:rsidP="002F5FED">
      <w:pPr>
        <w:pStyle w:val="11"/>
        <w:ind w:left="3621" w:right="707"/>
        <w:rPr>
          <w:rFonts w:ascii="Times New Roman" w:hAnsi="Times New Roman" w:cs="Times New Roman"/>
          <w:b/>
          <w:bCs/>
          <w:sz w:val="22"/>
          <w:szCs w:val="22"/>
        </w:rPr>
      </w:pPr>
    </w:p>
    <w:p w:rsidR="00B74E24" w:rsidRPr="00455AD1" w:rsidRDefault="00B74E24" w:rsidP="005B28BC">
      <w:pPr>
        <w:pStyle w:val="11"/>
        <w:numPr>
          <w:ilvl w:val="0"/>
          <w:numId w:val="20"/>
        </w:numPr>
        <w:tabs>
          <w:tab w:val="center" w:pos="0"/>
        </w:tabs>
        <w:ind w:left="0" w:right="-1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55AD1">
        <w:rPr>
          <w:rFonts w:ascii="Times New Roman" w:hAnsi="Times New Roman" w:cs="Times New Roman"/>
          <w:b/>
          <w:bCs/>
          <w:sz w:val="22"/>
          <w:szCs w:val="22"/>
        </w:rPr>
        <w:t>Антикоррупционная оговорка</w:t>
      </w:r>
    </w:p>
    <w:p w:rsidR="0089777D" w:rsidRPr="00455AD1" w:rsidRDefault="0089777D" w:rsidP="005B28BC">
      <w:pPr>
        <w:pStyle w:val="a3"/>
        <w:numPr>
          <w:ilvl w:val="1"/>
          <w:numId w:val="20"/>
        </w:numPr>
        <w:suppressAutoHyphens/>
        <w:ind w:left="0" w:firstLine="709"/>
        <w:jc w:val="both"/>
        <w:rPr>
          <w:color w:val="000000" w:themeColor="text1"/>
          <w:sz w:val="22"/>
          <w:szCs w:val="22"/>
        </w:rPr>
      </w:pPr>
      <w:r w:rsidRPr="00455AD1">
        <w:rPr>
          <w:color w:val="000000" w:themeColor="text1"/>
          <w:sz w:val="22"/>
          <w:szCs w:val="22"/>
        </w:rPr>
        <w:t>Противодействие коррупции.</w:t>
      </w:r>
    </w:p>
    <w:p w:rsidR="0089777D" w:rsidRPr="00455AD1" w:rsidRDefault="0089777D" w:rsidP="0089777D">
      <w:pPr>
        <w:tabs>
          <w:tab w:val="num" w:pos="1134"/>
        </w:tabs>
        <w:ind w:firstLine="709"/>
        <w:jc w:val="both"/>
        <w:rPr>
          <w:color w:val="000000" w:themeColor="text1"/>
          <w:sz w:val="22"/>
          <w:szCs w:val="22"/>
        </w:rPr>
      </w:pPr>
      <w:r w:rsidRPr="00455AD1">
        <w:rPr>
          <w:color w:val="000000" w:themeColor="text1"/>
          <w:sz w:val="22"/>
          <w:szCs w:val="22"/>
        </w:rPr>
        <w:t>При исполнении Договора Стороны соблюдают и будут соблюдать в дальнейшем все применимые законы и нормативные акты, включая любые законы о противодействии взяточничества и коррупции.</w:t>
      </w:r>
    </w:p>
    <w:p w:rsidR="0089777D" w:rsidRPr="00455AD1" w:rsidRDefault="0089777D" w:rsidP="0089777D">
      <w:pPr>
        <w:tabs>
          <w:tab w:val="num" w:pos="1134"/>
        </w:tabs>
        <w:ind w:firstLine="709"/>
        <w:jc w:val="both"/>
        <w:rPr>
          <w:color w:val="000000" w:themeColor="text1"/>
          <w:sz w:val="22"/>
          <w:szCs w:val="22"/>
        </w:rPr>
      </w:pPr>
      <w:r w:rsidRPr="00455AD1">
        <w:rPr>
          <w:color w:val="000000" w:themeColor="text1"/>
          <w:sz w:val="22"/>
          <w:szCs w:val="22"/>
        </w:rPr>
        <w:t xml:space="preserve">Стороны и любые их должностные лица, работники, акционеры, участники, представители, агенты, а также любые лица, действующие от имени или в интересах или по просьбе какой-либо из Сторон в связи с исполнением Договора, не будут прямо или косвенно, в рамках деловых отношений в сфере предпринимательской деятельности или в рамках деловых отношений с государственным сектором, предлагать, вручать или осуществлять, а также соглашаться на предложение, вручение или осуществление (самостоятельно или в согласии с другими лицами) какого-либо платежа, подарка или иной привилегии с целью исполнения (воздержания от исполнения) каких-либо условий Договора, если указанные действия нарушают применимые законы или нормативные акты о противодействии взяточничеству или коррупции. </w:t>
      </w:r>
    </w:p>
    <w:p w:rsidR="0089777D" w:rsidRPr="00455AD1" w:rsidRDefault="0089777D" w:rsidP="005B28BC">
      <w:pPr>
        <w:numPr>
          <w:ilvl w:val="1"/>
          <w:numId w:val="20"/>
        </w:numPr>
        <w:suppressAutoHyphens/>
        <w:ind w:left="0" w:firstLine="709"/>
        <w:jc w:val="both"/>
        <w:rPr>
          <w:color w:val="000000" w:themeColor="text1"/>
          <w:sz w:val="22"/>
          <w:szCs w:val="22"/>
        </w:rPr>
      </w:pPr>
      <w:r w:rsidRPr="00455AD1">
        <w:rPr>
          <w:color w:val="000000" w:themeColor="text1"/>
          <w:sz w:val="22"/>
          <w:szCs w:val="22"/>
        </w:rPr>
        <w:t>Каждая из Сторон дает другой Стороне заверения в том, что:</w:t>
      </w:r>
    </w:p>
    <w:p w:rsidR="0089777D" w:rsidRPr="00455AD1" w:rsidRDefault="0089777D" w:rsidP="0089777D">
      <w:pPr>
        <w:tabs>
          <w:tab w:val="num" w:pos="0"/>
          <w:tab w:val="num" w:pos="1134"/>
        </w:tabs>
        <w:ind w:firstLine="709"/>
        <w:jc w:val="both"/>
        <w:rPr>
          <w:color w:val="000000" w:themeColor="text1"/>
          <w:sz w:val="22"/>
          <w:szCs w:val="22"/>
        </w:rPr>
      </w:pPr>
      <w:r w:rsidRPr="00455AD1">
        <w:rPr>
          <w:color w:val="000000" w:themeColor="text1"/>
          <w:sz w:val="22"/>
          <w:szCs w:val="22"/>
        </w:rPr>
        <w:t>Сторона вправе заключать и исполнять Договор,  в отношении ее не принято решение о ее ликвидации или о признании ее несостоятельной (банкротом);</w:t>
      </w:r>
    </w:p>
    <w:p w:rsidR="0089777D" w:rsidRPr="00455AD1" w:rsidRDefault="0089777D" w:rsidP="0089777D">
      <w:pPr>
        <w:pStyle w:val="a3"/>
        <w:numPr>
          <w:ilvl w:val="0"/>
          <w:numId w:val="40"/>
        </w:numPr>
        <w:tabs>
          <w:tab w:val="num" w:pos="0"/>
          <w:tab w:val="num" w:pos="1418"/>
        </w:tabs>
        <w:ind w:left="0" w:firstLine="709"/>
        <w:jc w:val="both"/>
        <w:rPr>
          <w:color w:val="000000" w:themeColor="text1"/>
          <w:sz w:val="22"/>
          <w:szCs w:val="22"/>
        </w:rPr>
      </w:pPr>
      <w:r w:rsidRPr="00455AD1">
        <w:rPr>
          <w:color w:val="000000" w:themeColor="text1"/>
          <w:sz w:val="22"/>
          <w:szCs w:val="22"/>
        </w:rPr>
        <w:t>лицо, подписывающее Договор от имени другой Стороны, имеет все полномочия, необходимые для заключения им Договора от ее имени;</w:t>
      </w:r>
    </w:p>
    <w:p w:rsidR="0089777D" w:rsidRPr="00455AD1" w:rsidRDefault="0089777D" w:rsidP="0089777D">
      <w:pPr>
        <w:pStyle w:val="a3"/>
        <w:numPr>
          <w:ilvl w:val="0"/>
          <w:numId w:val="40"/>
        </w:numPr>
        <w:tabs>
          <w:tab w:val="num" w:pos="0"/>
          <w:tab w:val="num" w:pos="1418"/>
        </w:tabs>
        <w:ind w:left="0" w:firstLine="709"/>
        <w:jc w:val="both"/>
        <w:rPr>
          <w:color w:val="000000" w:themeColor="text1"/>
          <w:sz w:val="22"/>
          <w:szCs w:val="22"/>
        </w:rPr>
      </w:pPr>
      <w:r w:rsidRPr="00455AD1">
        <w:rPr>
          <w:color w:val="000000" w:themeColor="text1"/>
          <w:sz w:val="22"/>
          <w:szCs w:val="22"/>
        </w:rPr>
        <w:t>заключение и/или исполнение Стороной Договора не противоречит прямо или косвенно никаким законам, постановлениям, указам, прочим нормативным актам, актам органов государственной власти и/или местного самоуправления, локальным нормативным актам Стороны, судебным решениям;</w:t>
      </w:r>
    </w:p>
    <w:p w:rsidR="0089777D" w:rsidRPr="00455AD1" w:rsidRDefault="0089777D" w:rsidP="0089777D">
      <w:pPr>
        <w:pStyle w:val="a3"/>
        <w:numPr>
          <w:ilvl w:val="0"/>
          <w:numId w:val="40"/>
        </w:numPr>
        <w:tabs>
          <w:tab w:val="num" w:pos="0"/>
          <w:tab w:val="num" w:pos="1418"/>
        </w:tabs>
        <w:ind w:left="0" w:firstLine="709"/>
        <w:jc w:val="both"/>
        <w:rPr>
          <w:color w:val="000000" w:themeColor="text1"/>
          <w:sz w:val="22"/>
          <w:szCs w:val="22"/>
        </w:rPr>
      </w:pPr>
      <w:r w:rsidRPr="00455AD1">
        <w:rPr>
          <w:color w:val="000000" w:themeColor="text1"/>
          <w:sz w:val="22"/>
          <w:szCs w:val="22"/>
        </w:rPr>
        <w:t>Стороной получены все и любые разрешения, одобрения и согласования, необходимые ей для заключения и/или исполнения Договора (в том числе, в соответствии с законодательством или учредительными документами Стороны, включая одобрение сделки с заинтересованностью, одобрению крупной сделки);</w:t>
      </w:r>
    </w:p>
    <w:p w:rsidR="0089777D" w:rsidRPr="00455AD1" w:rsidRDefault="0089777D" w:rsidP="0089777D">
      <w:pPr>
        <w:pStyle w:val="a3"/>
        <w:numPr>
          <w:ilvl w:val="0"/>
          <w:numId w:val="40"/>
        </w:numPr>
        <w:tabs>
          <w:tab w:val="num" w:pos="0"/>
          <w:tab w:val="num" w:pos="1418"/>
        </w:tabs>
        <w:ind w:left="0" w:firstLine="709"/>
        <w:jc w:val="both"/>
        <w:rPr>
          <w:color w:val="000000" w:themeColor="text1"/>
          <w:sz w:val="22"/>
          <w:szCs w:val="22"/>
        </w:rPr>
      </w:pPr>
      <w:r w:rsidRPr="00455AD1">
        <w:rPr>
          <w:color w:val="000000" w:themeColor="text1"/>
          <w:sz w:val="22"/>
          <w:szCs w:val="22"/>
        </w:rPr>
        <w:t>не существует никаких других, зависящих от другой Стороны, правовых препятствий для заключения и исполнения ею Договора.</w:t>
      </w:r>
    </w:p>
    <w:p w:rsidR="00B74E24" w:rsidRPr="00455AD1" w:rsidRDefault="00B74E24" w:rsidP="004F05EE">
      <w:pPr>
        <w:pStyle w:val="a3"/>
        <w:ind w:left="0" w:right="707"/>
        <w:jc w:val="both"/>
        <w:rPr>
          <w:bCs/>
          <w:sz w:val="22"/>
          <w:szCs w:val="22"/>
        </w:rPr>
      </w:pPr>
    </w:p>
    <w:p w:rsidR="00A34EDA" w:rsidRPr="00455AD1" w:rsidRDefault="00B74E24" w:rsidP="005B28BC">
      <w:pPr>
        <w:pStyle w:val="a3"/>
        <w:numPr>
          <w:ilvl w:val="0"/>
          <w:numId w:val="20"/>
        </w:numPr>
        <w:overflowPunct w:val="0"/>
        <w:autoSpaceDE w:val="0"/>
        <w:autoSpaceDN w:val="0"/>
        <w:adjustRightInd w:val="0"/>
        <w:ind w:left="0" w:firstLine="0"/>
        <w:jc w:val="center"/>
        <w:textAlignment w:val="baseline"/>
        <w:rPr>
          <w:sz w:val="22"/>
          <w:szCs w:val="22"/>
        </w:rPr>
      </w:pPr>
      <w:r w:rsidRPr="00455AD1">
        <w:rPr>
          <w:b/>
          <w:bCs/>
          <w:sz w:val="22"/>
          <w:szCs w:val="22"/>
        </w:rPr>
        <w:t>Срок действия, порядок изменения и</w:t>
      </w:r>
      <w:r w:rsidR="005048BB" w:rsidRPr="00455AD1">
        <w:rPr>
          <w:b/>
          <w:bCs/>
          <w:sz w:val="22"/>
          <w:szCs w:val="22"/>
        </w:rPr>
        <w:t xml:space="preserve"> </w:t>
      </w:r>
      <w:r w:rsidRPr="00455AD1">
        <w:rPr>
          <w:b/>
          <w:bCs/>
          <w:sz w:val="22"/>
          <w:szCs w:val="22"/>
        </w:rPr>
        <w:t xml:space="preserve">расторжения </w:t>
      </w:r>
      <w:r w:rsidR="002862BB" w:rsidRPr="00455AD1">
        <w:rPr>
          <w:b/>
          <w:bCs/>
          <w:sz w:val="22"/>
          <w:szCs w:val="22"/>
        </w:rPr>
        <w:t>Д</w:t>
      </w:r>
      <w:r w:rsidRPr="00455AD1">
        <w:rPr>
          <w:b/>
          <w:bCs/>
          <w:sz w:val="22"/>
          <w:szCs w:val="22"/>
        </w:rPr>
        <w:t>оговора</w:t>
      </w:r>
    </w:p>
    <w:p w:rsidR="00A34EDA" w:rsidRPr="00646957" w:rsidRDefault="00A34EDA" w:rsidP="00646957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 xml:space="preserve">Настоящий </w:t>
      </w:r>
      <w:r w:rsidR="0043350D" w:rsidRPr="00455AD1">
        <w:rPr>
          <w:bCs/>
          <w:sz w:val="22"/>
          <w:szCs w:val="22"/>
        </w:rPr>
        <w:t>Д</w:t>
      </w:r>
      <w:r w:rsidRPr="00455AD1">
        <w:rPr>
          <w:bCs/>
          <w:sz w:val="22"/>
          <w:szCs w:val="22"/>
        </w:rPr>
        <w:t xml:space="preserve">оговор вступает в силу с момента его подписания Сторонами и действует </w:t>
      </w:r>
      <w:r w:rsidRPr="00C15F0F">
        <w:rPr>
          <w:bCs/>
          <w:sz w:val="22"/>
          <w:szCs w:val="22"/>
        </w:rPr>
        <w:t xml:space="preserve">по </w:t>
      </w:r>
      <w:r w:rsidR="00DF6869" w:rsidRPr="00C15F0F">
        <w:rPr>
          <w:bCs/>
          <w:sz w:val="22"/>
          <w:szCs w:val="22"/>
        </w:rPr>
        <w:t>31 декабря 20</w:t>
      </w:r>
      <w:r w:rsidR="00646957">
        <w:rPr>
          <w:bCs/>
          <w:sz w:val="22"/>
          <w:szCs w:val="22"/>
        </w:rPr>
        <w:t>20</w:t>
      </w:r>
      <w:r w:rsidR="00845DE0" w:rsidRPr="00C15F0F">
        <w:rPr>
          <w:bCs/>
          <w:sz w:val="22"/>
          <w:szCs w:val="22"/>
        </w:rPr>
        <w:t xml:space="preserve"> </w:t>
      </w:r>
      <w:r w:rsidR="00A842D4" w:rsidRPr="00C15F0F">
        <w:rPr>
          <w:bCs/>
          <w:sz w:val="22"/>
          <w:szCs w:val="22"/>
        </w:rPr>
        <w:t xml:space="preserve"> года</w:t>
      </w:r>
      <w:r w:rsidR="00A842D4" w:rsidRPr="00455AD1">
        <w:rPr>
          <w:bCs/>
          <w:sz w:val="22"/>
          <w:szCs w:val="22"/>
        </w:rPr>
        <w:t>.</w:t>
      </w:r>
      <w:r w:rsidR="005048BB" w:rsidRPr="00455AD1">
        <w:rPr>
          <w:bCs/>
          <w:sz w:val="22"/>
          <w:szCs w:val="22"/>
        </w:rPr>
        <w:t xml:space="preserve"> </w:t>
      </w:r>
      <w:r w:rsidRPr="00455AD1">
        <w:rPr>
          <w:bCs/>
          <w:sz w:val="22"/>
          <w:szCs w:val="22"/>
        </w:rPr>
        <w:t xml:space="preserve">Договор считается продленным на новый календарный год и на прежних условиях, если не менее чем за 30 календарных дней ни одна из </w:t>
      </w:r>
      <w:r w:rsidR="0099255C" w:rsidRPr="00455AD1">
        <w:rPr>
          <w:bCs/>
          <w:sz w:val="22"/>
          <w:szCs w:val="22"/>
        </w:rPr>
        <w:t>С</w:t>
      </w:r>
      <w:r w:rsidRPr="00455AD1">
        <w:rPr>
          <w:bCs/>
          <w:sz w:val="22"/>
          <w:szCs w:val="22"/>
        </w:rPr>
        <w:t xml:space="preserve">торон не заявит о его расторжении. Стороны пришли к соглашению, что условия настоящего </w:t>
      </w:r>
      <w:r w:rsidR="0043350D" w:rsidRPr="00455AD1">
        <w:rPr>
          <w:bCs/>
          <w:sz w:val="22"/>
          <w:szCs w:val="22"/>
        </w:rPr>
        <w:t>Д</w:t>
      </w:r>
      <w:r w:rsidRPr="00455AD1">
        <w:rPr>
          <w:bCs/>
          <w:sz w:val="22"/>
          <w:szCs w:val="22"/>
        </w:rPr>
        <w:t>оговора применяются к правоотношениям Сторон, возникшим</w:t>
      </w:r>
      <w:r w:rsidR="004C177F">
        <w:rPr>
          <w:bCs/>
          <w:sz w:val="22"/>
          <w:szCs w:val="22"/>
        </w:rPr>
        <w:t xml:space="preserve"> в отношении </w:t>
      </w:r>
      <w:r w:rsidR="001771A5">
        <w:rPr>
          <w:bCs/>
          <w:sz w:val="22"/>
          <w:szCs w:val="22"/>
        </w:rPr>
        <w:t>многоквартирных домов,</w:t>
      </w:r>
      <w:r w:rsidR="00646957">
        <w:rPr>
          <w:bCs/>
          <w:sz w:val="22"/>
          <w:szCs w:val="22"/>
        </w:rPr>
        <w:t xml:space="preserve"> указанных </w:t>
      </w:r>
      <w:r w:rsidR="00842FD6" w:rsidRPr="00646957">
        <w:rPr>
          <w:bCs/>
          <w:sz w:val="22"/>
          <w:szCs w:val="22"/>
        </w:rPr>
        <w:t>в</w:t>
      </w:r>
      <w:r w:rsidR="004C177F" w:rsidRPr="00646957">
        <w:rPr>
          <w:bCs/>
          <w:sz w:val="22"/>
          <w:szCs w:val="22"/>
        </w:rPr>
        <w:t xml:space="preserve"> Приложении № 1</w:t>
      </w:r>
      <w:r w:rsidRPr="00646957">
        <w:rPr>
          <w:bCs/>
          <w:sz w:val="22"/>
          <w:szCs w:val="22"/>
        </w:rPr>
        <w:t xml:space="preserve"> </w:t>
      </w:r>
      <w:r w:rsidR="007015EB" w:rsidRPr="00646957">
        <w:rPr>
          <w:b/>
          <w:bCs/>
          <w:sz w:val="22"/>
          <w:szCs w:val="22"/>
        </w:rPr>
        <w:t>с 01</w:t>
      </w:r>
      <w:r w:rsidR="0099255C" w:rsidRPr="00646957">
        <w:rPr>
          <w:b/>
          <w:bCs/>
          <w:sz w:val="22"/>
          <w:szCs w:val="22"/>
        </w:rPr>
        <w:t xml:space="preserve"> </w:t>
      </w:r>
      <w:r w:rsidR="007015EB">
        <w:rPr>
          <w:b/>
          <w:bCs/>
          <w:sz w:val="22"/>
          <w:szCs w:val="22"/>
        </w:rPr>
        <w:t xml:space="preserve">апреля </w:t>
      </w:r>
      <w:r w:rsidR="00C20F7A" w:rsidRPr="00646957">
        <w:rPr>
          <w:b/>
          <w:bCs/>
          <w:sz w:val="22"/>
          <w:szCs w:val="22"/>
        </w:rPr>
        <w:t>20</w:t>
      </w:r>
      <w:r w:rsidR="00646957">
        <w:rPr>
          <w:b/>
          <w:bCs/>
          <w:sz w:val="22"/>
          <w:szCs w:val="22"/>
        </w:rPr>
        <w:t>20</w:t>
      </w:r>
      <w:r w:rsidR="00A842D4" w:rsidRPr="00646957">
        <w:rPr>
          <w:b/>
          <w:bCs/>
          <w:sz w:val="22"/>
          <w:szCs w:val="22"/>
        </w:rPr>
        <w:t xml:space="preserve"> г</w:t>
      </w:r>
      <w:r w:rsidRPr="00646957">
        <w:rPr>
          <w:b/>
          <w:bCs/>
          <w:sz w:val="22"/>
          <w:szCs w:val="22"/>
        </w:rPr>
        <w:t>.</w:t>
      </w:r>
    </w:p>
    <w:p w:rsidR="00A34EDA" w:rsidRPr="00455AD1" w:rsidRDefault="00A34EDA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 xml:space="preserve">Изменения и дополнения в </w:t>
      </w:r>
      <w:r w:rsidR="0099255C" w:rsidRPr="00455AD1">
        <w:rPr>
          <w:bCs/>
          <w:sz w:val="22"/>
          <w:szCs w:val="22"/>
        </w:rPr>
        <w:t xml:space="preserve">настоящий </w:t>
      </w:r>
      <w:r w:rsidR="0043350D" w:rsidRPr="00455AD1">
        <w:rPr>
          <w:bCs/>
          <w:sz w:val="22"/>
          <w:szCs w:val="22"/>
        </w:rPr>
        <w:t>Д</w:t>
      </w:r>
      <w:r w:rsidRPr="00455AD1">
        <w:rPr>
          <w:bCs/>
          <w:sz w:val="22"/>
          <w:szCs w:val="22"/>
        </w:rPr>
        <w:t>оговор вносятся в порядке, установленном действующим законодательством для его заключения.</w:t>
      </w:r>
    </w:p>
    <w:p w:rsidR="00A34EDA" w:rsidRPr="00455AD1" w:rsidRDefault="003C41F0" w:rsidP="001D34B4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bCs/>
          <w:sz w:val="22"/>
          <w:szCs w:val="22"/>
        </w:rPr>
        <w:t xml:space="preserve">Поставщик </w:t>
      </w:r>
      <w:r w:rsidR="00A34EDA" w:rsidRPr="00455AD1">
        <w:rPr>
          <w:bCs/>
          <w:sz w:val="22"/>
          <w:szCs w:val="22"/>
        </w:rPr>
        <w:t>имеет право в одностороннем порядке отказаться от исполнения настоящего</w:t>
      </w:r>
      <w:r w:rsidR="00A34EDA" w:rsidRPr="00455AD1">
        <w:rPr>
          <w:sz w:val="22"/>
          <w:szCs w:val="22"/>
        </w:rPr>
        <w:t xml:space="preserve"> </w:t>
      </w:r>
      <w:r w:rsidR="0043350D" w:rsidRPr="00455AD1">
        <w:rPr>
          <w:sz w:val="22"/>
          <w:szCs w:val="22"/>
        </w:rPr>
        <w:t>Д</w:t>
      </w:r>
      <w:r w:rsidR="00A34EDA" w:rsidRPr="00455AD1">
        <w:rPr>
          <w:sz w:val="22"/>
          <w:szCs w:val="22"/>
        </w:rPr>
        <w:t>оговора</w:t>
      </w:r>
      <w:r w:rsidR="0043350D" w:rsidRPr="00455AD1">
        <w:rPr>
          <w:sz w:val="22"/>
          <w:szCs w:val="22"/>
        </w:rPr>
        <w:t xml:space="preserve"> </w:t>
      </w:r>
      <w:r w:rsidR="00A34EDA" w:rsidRPr="00455AD1">
        <w:rPr>
          <w:sz w:val="22"/>
          <w:szCs w:val="22"/>
        </w:rPr>
        <w:t xml:space="preserve">при наличии у </w:t>
      </w:r>
      <w:r w:rsidRPr="00455AD1">
        <w:rPr>
          <w:sz w:val="22"/>
          <w:szCs w:val="22"/>
        </w:rPr>
        <w:t>Покупателя</w:t>
      </w:r>
      <w:r w:rsidR="00A34EDA" w:rsidRPr="00455AD1">
        <w:rPr>
          <w:sz w:val="22"/>
          <w:szCs w:val="22"/>
        </w:rPr>
        <w:t xml:space="preserve"> </w:t>
      </w:r>
      <w:r w:rsidR="004C0C29" w:rsidRPr="004C0C29">
        <w:rPr>
          <w:sz w:val="22"/>
          <w:szCs w:val="22"/>
        </w:rPr>
        <w:t>признанной им по акту сверки расчетов или подтвержденной решением суда задолженности перед ресурсоснабжающей организацией за поставленный коммунальный ресурс в размере, превышающем стоимость соответствующего коммунального ресурса за 3 расчетных периода (расчетных месяца).</w:t>
      </w:r>
      <w:r w:rsidR="004C0C29">
        <w:rPr>
          <w:sz w:val="22"/>
          <w:szCs w:val="22"/>
        </w:rPr>
        <w:t xml:space="preserve"> </w:t>
      </w:r>
    </w:p>
    <w:p w:rsidR="00A34EDA" w:rsidRPr="00455AD1" w:rsidRDefault="003C41F0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Покупатель</w:t>
      </w:r>
      <w:r w:rsidR="00A34EDA" w:rsidRPr="00455AD1">
        <w:rPr>
          <w:sz w:val="22"/>
          <w:szCs w:val="22"/>
        </w:rPr>
        <w:t xml:space="preserve"> имеет право в одностороннем порядке отказаться от исполнения настоящего </w:t>
      </w:r>
      <w:r w:rsidR="00703B5C" w:rsidRPr="00455AD1">
        <w:rPr>
          <w:sz w:val="22"/>
          <w:szCs w:val="22"/>
        </w:rPr>
        <w:t>Д</w:t>
      </w:r>
      <w:r w:rsidR="00A34EDA" w:rsidRPr="00455AD1">
        <w:rPr>
          <w:sz w:val="22"/>
          <w:szCs w:val="22"/>
        </w:rPr>
        <w:t xml:space="preserve">оговора в случае прекращения обязанности </w:t>
      </w:r>
      <w:r w:rsidR="00EE217E" w:rsidRPr="00455AD1">
        <w:rPr>
          <w:sz w:val="22"/>
          <w:szCs w:val="22"/>
        </w:rPr>
        <w:t>по содержанию общего имущества многоквартирных домов</w:t>
      </w:r>
      <w:r w:rsidR="00BF37EB" w:rsidRPr="00455AD1">
        <w:rPr>
          <w:sz w:val="22"/>
          <w:szCs w:val="22"/>
        </w:rPr>
        <w:t xml:space="preserve"> (полностью или в отношении соответствующих многоквартирных домов, если </w:t>
      </w:r>
      <w:r w:rsidRPr="00455AD1">
        <w:rPr>
          <w:sz w:val="22"/>
          <w:szCs w:val="22"/>
        </w:rPr>
        <w:t>Покупатель</w:t>
      </w:r>
      <w:r w:rsidR="00BF37EB" w:rsidRPr="00455AD1">
        <w:rPr>
          <w:sz w:val="22"/>
          <w:szCs w:val="22"/>
        </w:rPr>
        <w:t xml:space="preserve"> обслуживает несколько многоквартирных домов)</w:t>
      </w:r>
      <w:r w:rsidR="00A34EDA" w:rsidRPr="00455AD1">
        <w:rPr>
          <w:sz w:val="22"/>
          <w:szCs w:val="22"/>
        </w:rPr>
        <w:t xml:space="preserve">, с обязательным письменным уведомлением </w:t>
      </w:r>
      <w:r w:rsidRPr="00455AD1">
        <w:rPr>
          <w:sz w:val="22"/>
          <w:szCs w:val="22"/>
        </w:rPr>
        <w:t>Поставщика</w:t>
      </w:r>
      <w:r w:rsidR="00A34EDA" w:rsidRPr="00455AD1">
        <w:rPr>
          <w:sz w:val="22"/>
          <w:szCs w:val="22"/>
        </w:rPr>
        <w:t xml:space="preserve"> не менее чем за 30 дней до даты прекращения такой обязанности, при этом </w:t>
      </w:r>
      <w:r w:rsidRPr="00455AD1">
        <w:rPr>
          <w:sz w:val="22"/>
          <w:szCs w:val="22"/>
        </w:rPr>
        <w:t>Покупатель</w:t>
      </w:r>
      <w:r w:rsidR="00A34EDA" w:rsidRPr="00455AD1">
        <w:rPr>
          <w:sz w:val="22"/>
          <w:szCs w:val="22"/>
        </w:rPr>
        <w:t xml:space="preserve"> обязан до момента прекращения действия </w:t>
      </w:r>
      <w:r w:rsidR="00BF37EB" w:rsidRPr="00455AD1">
        <w:rPr>
          <w:sz w:val="22"/>
          <w:szCs w:val="22"/>
        </w:rPr>
        <w:t>Д</w:t>
      </w:r>
      <w:r w:rsidR="00A34EDA" w:rsidRPr="00455AD1">
        <w:rPr>
          <w:sz w:val="22"/>
          <w:szCs w:val="22"/>
        </w:rPr>
        <w:t xml:space="preserve">оговора </w:t>
      </w:r>
      <w:r w:rsidR="0099255C" w:rsidRPr="00455AD1">
        <w:rPr>
          <w:sz w:val="22"/>
          <w:szCs w:val="22"/>
        </w:rPr>
        <w:t xml:space="preserve"> </w:t>
      </w:r>
      <w:r w:rsidR="00A34EDA" w:rsidRPr="00455AD1">
        <w:rPr>
          <w:sz w:val="22"/>
          <w:szCs w:val="22"/>
        </w:rPr>
        <w:t xml:space="preserve">оплатить весь объем </w:t>
      </w:r>
      <w:r w:rsidR="00B80D21" w:rsidRPr="00455AD1">
        <w:rPr>
          <w:sz w:val="22"/>
          <w:szCs w:val="22"/>
        </w:rPr>
        <w:t>коммунального ресурса</w:t>
      </w:r>
      <w:r w:rsidR="00A34EDA" w:rsidRPr="00455AD1">
        <w:rPr>
          <w:sz w:val="22"/>
          <w:szCs w:val="22"/>
        </w:rPr>
        <w:t>, поставленн</w:t>
      </w:r>
      <w:r w:rsidR="00BF37EB" w:rsidRPr="00455AD1">
        <w:rPr>
          <w:sz w:val="22"/>
          <w:szCs w:val="22"/>
        </w:rPr>
        <w:t>ой</w:t>
      </w:r>
      <w:r w:rsidR="00A34EDA" w:rsidRPr="00455AD1">
        <w:rPr>
          <w:sz w:val="22"/>
          <w:szCs w:val="22"/>
        </w:rPr>
        <w:t xml:space="preserve"> по настоящему </w:t>
      </w:r>
      <w:r w:rsidR="00BF37EB" w:rsidRPr="00455AD1">
        <w:rPr>
          <w:sz w:val="22"/>
          <w:szCs w:val="22"/>
        </w:rPr>
        <w:t>Д</w:t>
      </w:r>
      <w:r w:rsidR="00A34EDA" w:rsidRPr="00455AD1">
        <w:rPr>
          <w:sz w:val="22"/>
          <w:szCs w:val="22"/>
        </w:rPr>
        <w:t xml:space="preserve">оговору, а также исполнить иные обязательства, в том числе возникшие вследствие применения мер ответственности за нарушение </w:t>
      </w:r>
      <w:r w:rsidR="00BF37EB" w:rsidRPr="00455AD1">
        <w:rPr>
          <w:sz w:val="22"/>
          <w:szCs w:val="22"/>
        </w:rPr>
        <w:t>Д</w:t>
      </w:r>
      <w:r w:rsidR="00A34EDA" w:rsidRPr="00455AD1">
        <w:rPr>
          <w:sz w:val="22"/>
          <w:szCs w:val="22"/>
        </w:rPr>
        <w:t>оговора (включая возмещение убытков).</w:t>
      </w:r>
    </w:p>
    <w:p w:rsidR="00624F9A" w:rsidRPr="00455AD1" w:rsidRDefault="00624F9A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В случае утраты </w:t>
      </w:r>
      <w:r w:rsidR="003C41F0" w:rsidRPr="00455AD1">
        <w:rPr>
          <w:sz w:val="22"/>
          <w:szCs w:val="22"/>
        </w:rPr>
        <w:t>Поставщиком</w:t>
      </w:r>
      <w:r w:rsidRPr="00455AD1">
        <w:rPr>
          <w:sz w:val="22"/>
          <w:szCs w:val="22"/>
        </w:rPr>
        <w:t xml:space="preserve"> статуса единой теплоснабжающей организации настоящий Договор прекращает своё действие с даты присвоения статуса единой теплоснабжающей организации другому лицу и (или) с даты получения таким лицом тарифа на тепловую энергию, в зависимости от того, какая дата наступит позднее.</w:t>
      </w:r>
      <w:r w:rsidR="005048BB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>В этом случае Стороны обязуются подписать акт, фиксирующий показания общедомовых (коллективных) приборов учета в отношении каждого многоквартирного дома</w:t>
      </w:r>
      <w:r w:rsidR="0099255C" w:rsidRPr="00455AD1">
        <w:rPr>
          <w:sz w:val="22"/>
          <w:szCs w:val="22"/>
        </w:rPr>
        <w:t xml:space="preserve"> на день прекращения действия настоящего Договора</w:t>
      </w:r>
      <w:r w:rsidRPr="00455AD1">
        <w:rPr>
          <w:sz w:val="22"/>
          <w:szCs w:val="22"/>
        </w:rPr>
        <w:t>, при этом</w:t>
      </w:r>
      <w:r w:rsidR="005048BB" w:rsidRPr="00455AD1">
        <w:rPr>
          <w:sz w:val="22"/>
          <w:szCs w:val="22"/>
        </w:rPr>
        <w:t xml:space="preserve"> </w:t>
      </w:r>
      <w:r w:rsidR="003C41F0" w:rsidRPr="00455AD1">
        <w:rPr>
          <w:sz w:val="22"/>
          <w:szCs w:val="22"/>
        </w:rPr>
        <w:t>Покупатель</w:t>
      </w:r>
      <w:r w:rsidRPr="00455AD1">
        <w:rPr>
          <w:sz w:val="22"/>
          <w:szCs w:val="22"/>
        </w:rPr>
        <w:t xml:space="preserve"> обязуется</w:t>
      </w:r>
      <w:r w:rsidR="005048BB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 xml:space="preserve">произвести оплату в полном объёме в порядке и сроки, установленные настоящим </w:t>
      </w:r>
      <w:r w:rsidR="00BF37EB" w:rsidRPr="00455AD1">
        <w:rPr>
          <w:sz w:val="22"/>
          <w:szCs w:val="22"/>
        </w:rPr>
        <w:t>Д</w:t>
      </w:r>
      <w:r w:rsidRPr="00455AD1">
        <w:rPr>
          <w:sz w:val="22"/>
          <w:szCs w:val="22"/>
        </w:rPr>
        <w:t>оговором.</w:t>
      </w:r>
    </w:p>
    <w:p w:rsidR="00A34EDA" w:rsidRPr="00455AD1" w:rsidRDefault="00A34EDA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Настоящий </w:t>
      </w:r>
      <w:r w:rsidR="00BF37EB" w:rsidRPr="00455AD1">
        <w:rPr>
          <w:sz w:val="22"/>
          <w:szCs w:val="22"/>
        </w:rPr>
        <w:t>Д</w:t>
      </w:r>
      <w:r w:rsidRPr="00455AD1">
        <w:rPr>
          <w:sz w:val="22"/>
          <w:szCs w:val="22"/>
        </w:rPr>
        <w:t xml:space="preserve">оговор прекращает своё действие в отношении </w:t>
      </w:r>
      <w:r w:rsidR="00FD30FA" w:rsidRPr="00455AD1">
        <w:rPr>
          <w:sz w:val="22"/>
          <w:szCs w:val="22"/>
        </w:rPr>
        <w:t xml:space="preserve">тех </w:t>
      </w:r>
      <w:r w:rsidRPr="00455AD1">
        <w:rPr>
          <w:sz w:val="22"/>
          <w:szCs w:val="22"/>
        </w:rPr>
        <w:t xml:space="preserve">многоквартирных домов, </w:t>
      </w:r>
      <w:r w:rsidR="00BF37EB" w:rsidRPr="00455AD1">
        <w:rPr>
          <w:sz w:val="22"/>
          <w:szCs w:val="22"/>
        </w:rPr>
        <w:t xml:space="preserve">в отношении </w:t>
      </w:r>
      <w:r w:rsidRPr="00455AD1">
        <w:rPr>
          <w:sz w:val="22"/>
          <w:szCs w:val="22"/>
        </w:rPr>
        <w:t>которы</w:t>
      </w:r>
      <w:r w:rsidR="00BF37EB" w:rsidRPr="00455AD1">
        <w:rPr>
          <w:sz w:val="22"/>
          <w:szCs w:val="22"/>
        </w:rPr>
        <w:t>х</w:t>
      </w:r>
      <w:r w:rsidRPr="00455AD1">
        <w:rPr>
          <w:sz w:val="22"/>
          <w:szCs w:val="22"/>
        </w:rPr>
        <w:t xml:space="preserve"> </w:t>
      </w:r>
      <w:r w:rsidR="00BF37EB" w:rsidRPr="00455AD1">
        <w:rPr>
          <w:sz w:val="22"/>
          <w:szCs w:val="22"/>
        </w:rPr>
        <w:t xml:space="preserve">прекратилась обязанность </w:t>
      </w:r>
      <w:r w:rsidR="003C41F0" w:rsidRPr="00455AD1">
        <w:rPr>
          <w:sz w:val="22"/>
          <w:szCs w:val="22"/>
        </w:rPr>
        <w:t>Покупателя</w:t>
      </w:r>
      <w:r w:rsidRPr="00455AD1">
        <w:rPr>
          <w:sz w:val="22"/>
          <w:szCs w:val="22"/>
        </w:rPr>
        <w:t xml:space="preserve"> </w:t>
      </w:r>
      <w:r w:rsidR="00BF37EB" w:rsidRPr="00455AD1">
        <w:rPr>
          <w:sz w:val="22"/>
          <w:szCs w:val="22"/>
        </w:rPr>
        <w:t>по содержанию общего имущества многоквартирных домов</w:t>
      </w:r>
      <w:r w:rsidRPr="00455AD1">
        <w:rPr>
          <w:sz w:val="22"/>
          <w:szCs w:val="22"/>
        </w:rPr>
        <w:t xml:space="preserve">, с момента </w:t>
      </w:r>
      <w:r w:rsidR="00BF37EB" w:rsidRPr="00455AD1">
        <w:rPr>
          <w:sz w:val="22"/>
          <w:szCs w:val="22"/>
        </w:rPr>
        <w:t xml:space="preserve">прекращения </w:t>
      </w:r>
      <w:r w:rsidRPr="00455AD1">
        <w:rPr>
          <w:sz w:val="22"/>
          <w:szCs w:val="22"/>
        </w:rPr>
        <w:t>тако</w:t>
      </w:r>
      <w:r w:rsidR="00BF37EB" w:rsidRPr="00455AD1">
        <w:rPr>
          <w:sz w:val="22"/>
          <w:szCs w:val="22"/>
        </w:rPr>
        <w:t>й</w:t>
      </w:r>
      <w:r w:rsidRPr="00455AD1">
        <w:rPr>
          <w:sz w:val="22"/>
          <w:szCs w:val="22"/>
        </w:rPr>
        <w:t xml:space="preserve"> </w:t>
      </w:r>
      <w:r w:rsidR="00BF37EB" w:rsidRPr="00455AD1">
        <w:rPr>
          <w:sz w:val="22"/>
          <w:szCs w:val="22"/>
        </w:rPr>
        <w:t xml:space="preserve">обязанности </w:t>
      </w:r>
      <w:r w:rsidRPr="00455AD1">
        <w:rPr>
          <w:sz w:val="22"/>
          <w:szCs w:val="22"/>
        </w:rPr>
        <w:t xml:space="preserve">(либо полностью – с момента </w:t>
      </w:r>
      <w:r w:rsidR="00BF37EB" w:rsidRPr="00455AD1">
        <w:rPr>
          <w:sz w:val="22"/>
          <w:szCs w:val="22"/>
        </w:rPr>
        <w:t xml:space="preserve">прекращения такой обязанности </w:t>
      </w:r>
      <w:r w:rsidR="003C41F0" w:rsidRPr="00455AD1">
        <w:rPr>
          <w:sz w:val="22"/>
          <w:szCs w:val="22"/>
        </w:rPr>
        <w:t>Покупателя</w:t>
      </w:r>
      <w:r w:rsidR="00BF37EB" w:rsidRPr="00455AD1">
        <w:rPr>
          <w:sz w:val="22"/>
          <w:szCs w:val="22"/>
        </w:rPr>
        <w:t xml:space="preserve"> в отношении </w:t>
      </w:r>
      <w:r w:rsidRPr="00455AD1">
        <w:rPr>
          <w:sz w:val="22"/>
          <w:szCs w:val="22"/>
        </w:rPr>
        <w:t>последн</w:t>
      </w:r>
      <w:r w:rsidR="00BF37EB" w:rsidRPr="00455AD1">
        <w:rPr>
          <w:sz w:val="22"/>
          <w:szCs w:val="22"/>
        </w:rPr>
        <w:t>его</w:t>
      </w:r>
      <w:r w:rsidRPr="00455AD1">
        <w:rPr>
          <w:sz w:val="22"/>
          <w:szCs w:val="22"/>
        </w:rPr>
        <w:t xml:space="preserve"> из многоквартирных домов). При этом прекращение действия </w:t>
      </w:r>
      <w:r w:rsidR="00FD30FA" w:rsidRPr="00455AD1">
        <w:rPr>
          <w:sz w:val="22"/>
          <w:szCs w:val="22"/>
        </w:rPr>
        <w:t>Д</w:t>
      </w:r>
      <w:r w:rsidRPr="00455AD1">
        <w:rPr>
          <w:sz w:val="22"/>
          <w:szCs w:val="22"/>
        </w:rPr>
        <w:t xml:space="preserve">оговора не освобождает </w:t>
      </w:r>
      <w:r w:rsidR="003C41F0" w:rsidRPr="00455AD1">
        <w:rPr>
          <w:sz w:val="22"/>
          <w:szCs w:val="22"/>
        </w:rPr>
        <w:t>Покупателя</w:t>
      </w:r>
      <w:r w:rsidRPr="00455AD1">
        <w:rPr>
          <w:sz w:val="22"/>
          <w:szCs w:val="22"/>
        </w:rPr>
        <w:t xml:space="preserve"> от оплаты </w:t>
      </w:r>
      <w:r w:rsidR="00B80D21" w:rsidRPr="00455AD1">
        <w:rPr>
          <w:sz w:val="22"/>
          <w:szCs w:val="22"/>
        </w:rPr>
        <w:t>коммунального ресурса</w:t>
      </w:r>
      <w:r w:rsidR="00FD30FA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 xml:space="preserve">за период действия настоящего </w:t>
      </w:r>
      <w:r w:rsidR="00FD30FA" w:rsidRPr="00455AD1">
        <w:rPr>
          <w:sz w:val="22"/>
          <w:szCs w:val="22"/>
        </w:rPr>
        <w:t>Д</w:t>
      </w:r>
      <w:r w:rsidRPr="00455AD1">
        <w:rPr>
          <w:sz w:val="22"/>
          <w:szCs w:val="22"/>
        </w:rPr>
        <w:t>оговора в отношении соответствующего многоквартирного дома, а также от ответственности за возмещение убытков, причинённых неисполнением либо ненадлежащим исполнением своих обязательств.</w:t>
      </w:r>
      <w:r w:rsidR="0099255C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>В этом случае Стороны обязуются в течение 5 (пяти) дней</w:t>
      </w:r>
      <w:r w:rsidR="005048BB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 xml:space="preserve">с даты </w:t>
      </w:r>
      <w:r w:rsidR="0099255C" w:rsidRPr="00455AD1">
        <w:rPr>
          <w:sz w:val="22"/>
          <w:szCs w:val="22"/>
        </w:rPr>
        <w:t xml:space="preserve">прекращения обязанности по содержанию общего имущества </w:t>
      </w:r>
      <w:r w:rsidRPr="00455AD1">
        <w:rPr>
          <w:sz w:val="22"/>
          <w:szCs w:val="22"/>
        </w:rPr>
        <w:t xml:space="preserve"> </w:t>
      </w:r>
      <w:r w:rsidR="0099255C" w:rsidRPr="00455AD1">
        <w:rPr>
          <w:sz w:val="22"/>
          <w:szCs w:val="22"/>
        </w:rPr>
        <w:t xml:space="preserve">в отношении каждого </w:t>
      </w:r>
      <w:r w:rsidRPr="00455AD1">
        <w:rPr>
          <w:sz w:val="22"/>
          <w:szCs w:val="22"/>
        </w:rPr>
        <w:t xml:space="preserve">многоквартирных домов подписать акт, фиксирующий показания общедомовых (коллективных) приборов учета в отношении каждого многоквартирного дома, на дату </w:t>
      </w:r>
      <w:r w:rsidR="0099255C" w:rsidRPr="00455AD1">
        <w:rPr>
          <w:sz w:val="22"/>
          <w:szCs w:val="22"/>
        </w:rPr>
        <w:t xml:space="preserve">прекращения </w:t>
      </w:r>
      <w:r w:rsidRPr="00455AD1">
        <w:rPr>
          <w:sz w:val="22"/>
          <w:szCs w:val="22"/>
        </w:rPr>
        <w:t>соответствующе</w:t>
      </w:r>
      <w:r w:rsidR="0099255C" w:rsidRPr="00455AD1">
        <w:rPr>
          <w:sz w:val="22"/>
          <w:szCs w:val="22"/>
        </w:rPr>
        <w:t>й</w:t>
      </w:r>
      <w:r w:rsidRPr="00455AD1">
        <w:rPr>
          <w:sz w:val="22"/>
          <w:szCs w:val="22"/>
        </w:rPr>
        <w:t xml:space="preserve"> </w:t>
      </w:r>
      <w:r w:rsidR="0099255C" w:rsidRPr="00455AD1">
        <w:rPr>
          <w:sz w:val="22"/>
          <w:szCs w:val="22"/>
        </w:rPr>
        <w:t>обязанности</w:t>
      </w:r>
      <w:r w:rsidRPr="00455AD1">
        <w:rPr>
          <w:sz w:val="22"/>
          <w:szCs w:val="22"/>
        </w:rPr>
        <w:t>.</w:t>
      </w:r>
      <w:r w:rsidR="005048BB" w:rsidRPr="00455AD1">
        <w:rPr>
          <w:sz w:val="22"/>
          <w:szCs w:val="22"/>
        </w:rPr>
        <w:t xml:space="preserve"> </w:t>
      </w:r>
    </w:p>
    <w:p w:rsidR="00A34EDA" w:rsidRDefault="00A34EDA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contextualSpacing w:val="0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Об изменении почтовых и банковских реквизитов, наименования Стороны или ее реорганизации, об изменении лица, осуществляющего эксплуатацию оборудования, с помощью</w:t>
      </w:r>
      <w:r w:rsidR="00BC4E03" w:rsidRPr="00455AD1">
        <w:rPr>
          <w:sz w:val="22"/>
          <w:szCs w:val="22"/>
        </w:rPr>
        <w:t xml:space="preserve"> которого осуществляется </w:t>
      </w:r>
      <w:r w:rsidR="0099255C" w:rsidRPr="00455AD1">
        <w:rPr>
          <w:sz w:val="22"/>
          <w:szCs w:val="22"/>
        </w:rPr>
        <w:t>поставка коммунального ресурса</w:t>
      </w:r>
      <w:r w:rsidRPr="00455AD1">
        <w:rPr>
          <w:sz w:val="22"/>
          <w:szCs w:val="22"/>
        </w:rPr>
        <w:t>,</w:t>
      </w:r>
      <w:r w:rsidR="005048BB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 xml:space="preserve">а также об изменении сведений о лицах, указанных в </w:t>
      </w:r>
      <w:r w:rsidR="00434EB0" w:rsidRPr="00455AD1">
        <w:rPr>
          <w:sz w:val="22"/>
          <w:szCs w:val="22"/>
        </w:rPr>
        <w:t>разделе 5</w:t>
      </w:r>
      <w:r w:rsidR="005048BB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 xml:space="preserve">настоящего Договора, Стороны сообщают друг другу в письменном виде в течение семи дней со дня наступления вышеуказанных обстоятельств. При этом в вышеуказанных случаях оформление дополнительного соглашения к настоящему </w:t>
      </w:r>
      <w:r w:rsidR="00FD30FA" w:rsidRPr="00455AD1">
        <w:rPr>
          <w:sz w:val="22"/>
          <w:szCs w:val="22"/>
        </w:rPr>
        <w:t>Д</w:t>
      </w:r>
      <w:r w:rsidRPr="00455AD1">
        <w:rPr>
          <w:sz w:val="22"/>
          <w:szCs w:val="22"/>
        </w:rPr>
        <w:t>оговору и(или) получени</w:t>
      </w:r>
      <w:r w:rsidR="0018024E" w:rsidRPr="00455AD1">
        <w:rPr>
          <w:sz w:val="22"/>
          <w:szCs w:val="22"/>
        </w:rPr>
        <w:t>е</w:t>
      </w:r>
      <w:r w:rsidRPr="00455AD1">
        <w:rPr>
          <w:sz w:val="22"/>
          <w:szCs w:val="22"/>
        </w:rPr>
        <w:t xml:space="preserve"> согласия другой </w:t>
      </w:r>
      <w:r w:rsidR="00FD30FA" w:rsidRPr="00455AD1">
        <w:rPr>
          <w:sz w:val="22"/>
          <w:szCs w:val="22"/>
        </w:rPr>
        <w:t>С</w:t>
      </w:r>
      <w:r w:rsidRPr="00455AD1">
        <w:rPr>
          <w:sz w:val="22"/>
          <w:szCs w:val="22"/>
        </w:rPr>
        <w:t xml:space="preserve">тороны на изменение </w:t>
      </w:r>
      <w:r w:rsidR="00FD30FA" w:rsidRPr="00455AD1">
        <w:rPr>
          <w:sz w:val="22"/>
          <w:szCs w:val="22"/>
        </w:rPr>
        <w:t>Д</w:t>
      </w:r>
      <w:r w:rsidRPr="00455AD1">
        <w:rPr>
          <w:sz w:val="22"/>
          <w:szCs w:val="22"/>
        </w:rPr>
        <w:t xml:space="preserve">оговора не требуется. Договор считается изменённым соответствующим образом с даты получения </w:t>
      </w:r>
      <w:r w:rsidR="00FD30FA" w:rsidRPr="00455AD1">
        <w:rPr>
          <w:sz w:val="22"/>
          <w:szCs w:val="22"/>
        </w:rPr>
        <w:t>С</w:t>
      </w:r>
      <w:r w:rsidRPr="00455AD1">
        <w:rPr>
          <w:sz w:val="22"/>
          <w:szCs w:val="22"/>
        </w:rPr>
        <w:t>тороной соответствующего уведомления.</w:t>
      </w:r>
    </w:p>
    <w:p w:rsidR="00510EA1" w:rsidRDefault="00510EA1" w:rsidP="00510EA1">
      <w:pPr>
        <w:pStyle w:val="a3"/>
        <w:overflowPunct w:val="0"/>
        <w:autoSpaceDE w:val="0"/>
        <w:autoSpaceDN w:val="0"/>
        <w:adjustRightInd w:val="0"/>
        <w:ind w:left="709"/>
        <w:contextualSpacing w:val="0"/>
        <w:jc w:val="both"/>
        <w:textAlignment w:val="baseline"/>
        <w:rPr>
          <w:sz w:val="22"/>
          <w:szCs w:val="22"/>
        </w:rPr>
      </w:pPr>
    </w:p>
    <w:p w:rsidR="00510EA1" w:rsidRDefault="00510EA1" w:rsidP="00510EA1">
      <w:pPr>
        <w:pStyle w:val="a3"/>
        <w:overflowPunct w:val="0"/>
        <w:autoSpaceDE w:val="0"/>
        <w:autoSpaceDN w:val="0"/>
        <w:adjustRightInd w:val="0"/>
        <w:ind w:left="709"/>
        <w:contextualSpacing w:val="0"/>
        <w:jc w:val="both"/>
        <w:textAlignment w:val="baseline"/>
        <w:rPr>
          <w:sz w:val="22"/>
          <w:szCs w:val="22"/>
        </w:rPr>
      </w:pPr>
    </w:p>
    <w:p w:rsidR="00510EA1" w:rsidRPr="00455AD1" w:rsidRDefault="00510EA1" w:rsidP="00510EA1">
      <w:pPr>
        <w:pStyle w:val="a3"/>
        <w:overflowPunct w:val="0"/>
        <w:autoSpaceDE w:val="0"/>
        <w:autoSpaceDN w:val="0"/>
        <w:adjustRightInd w:val="0"/>
        <w:ind w:left="709"/>
        <w:contextualSpacing w:val="0"/>
        <w:jc w:val="both"/>
        <w:textAlignment w:val="baseline"/>
        <w:rPr>
          <w:sz w:val="22"/>
          <w:szCs w:val="22"/>
        </w:rPr>
      </w:pPr>
    </w:p>
    <w:p w:rsidR="004C7AF0" w:rsidRPr="00455AD1" w:rsidRDefault="004C7AF0" w:rsidP="00624F9A">
      <w:pPr>
        <w:pStyle w:val="a3"/>
        <w:overflowPunct w:val="0"/>
        <w:autoSpaceDE w:val="0"/>
        <w:autoSpaceDN w:val="0"/>
        <w:adjustRightInd w:val="0"/>
        <w:ind w:left="0"/>
        <w:contextualSpacing w:val="0"/>
        <w:jc w:val="both"/>
        <w:textAlignment w:val="baseline"/>
        <w:rPr>
          <w:sz w:val="22"/>
          <w:szCs w:val="22"/>
        </w:rPr>
      </w:pPr>
    </w:p>
    <w:p w:rsidR="00B74E24" w:rsidRDefault="00B74E24" w:rsidP="00321353">
      <w:pPr>
        <w:pStyle w:val="11"/>
        <w:numPr>
          <w:ilvl w:val="0"/>
          <w:numId w:val="25"/>
        </w:numPr>
        <w:ind w:left="0" w:right="-1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55AD1">
        <w:rPr>
          <w:rFonts w:ascii="Times New Roman" w:hAnsi="Times New Roman" w:cs="Times New Roman"/>
          <w:b/>
          <w:bCs/>
          <w:sz w:val="22"/>
          <w:szCs w:val="22"/>
        </w:rPr>
        <w:t>Заключительные положения</w:t>
      </w:r>
    </w:p>
    <w:p w:rsidR="00510EA1" w:rsidRPr="00455AD1" w:rsidRDefault="00510EA1" w:rsidP="00510EA1">
      <w:pPr>
        <w:pStyle w:val="11"/>
        <w:ind w:right="-1"/>
        <w:rPr>
          <w:rFonts w:ascii="Times New Roman" w:hAnsi="Times New Roman" w:cs="Times New Roman"/>
          <w:b/>
          <w:bCs/>
          <w:sz w:val="22"/>
          <w:szCs w:val="22"/>
        </w:rPr>
      </w:pPr>
    </w:p>
    <w:p w:rsidR="00434EB0" w:rsidRPr="00455AD1" w:rsidRDefault="00434EB0" w:rsidP="006C4326">
      <w:pPr>
        <w:pStyle w:val="a3"/>
        <w:numPr>
          <w:ilvl w:val="1"/>
          <w:numId w:val="25"/>
        </w:numPr>
        <w:overflowPunct w:val="0"/>
        <w:autoSpaceDE w:val="0"/>
        <w:autoSpaceDN w:val="0"/>
        <w:adjustRightInd w:val="0"/>
        <w:ind w:left="0" w:firstLine="709"/>
        <w:contextualSpacing w:val="0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 Настоящий </w:t>
      </w:r>
      <w:r w:rsidR="00FD30FA" w:rsidRPr="00455AD1">
        <w:rPr>
          <w:sz w:val="22"/>
          <w:szCs w:val="22"/>
        </w:rPr>
        <w:t>Д</w:t>
      </w:r>
      <w:r w:rsidRPr="00455AD1">
        <w:rPr>
          <w:sz w:val="22"/>
          <w:szCs w:val="22"/>
        </w:rPr>
        <w:t xml:space="preserve">оговор составлен в двух экземплярах, имеющих одинаковую юридическую силу, из которых один находится в </w:t>
      </w:r>
      <w:r w:rsidR="003C41F0" w:rsidRPr="00455AD1">
        <w:rPr>
          <w:sz w:val="22"/>
          <w:szCs w:val="22"/>
        </w:rPr>
        <w:t>Поставщика</w:t>
      </w:r>
      <w:r w:rsidRPr="00455AD1">
        <w:rPr>
          <w:sz w:val="22"/>
          <w:szCs w:val="22"/>
        </w:rPr>
        <w:t xml:space="preserve">, а </w:t>
      </w:r>
      <w:r w:rsidR="0018024E" w:rsidRPr="00455AD1">
        <w:rPr>
          <w:sz w:val="22"/>
          <w:szCs w:val="22"/>
        </w:rPr>
        <w:t>другой</w:t>
      </w:r>
      <w:r w:rsidR="00FD30FA" w:rsidRPr="00455AD1">
        <w:rPr>
          <w:sz w:val="22"/>
          <w:szCs w:val="22"/>
        </w:rPr>
        <w:t xml:space="preserve"> – </w:t>
      </w:r>
      <w:r w:rsidRPr="00455AD1">
        <w:rPr>
          <w:sz w:val="22"/>
          <w:szCs w:val="22"/>
        </w:rPr>
        <w:t xml:space="preserve">у </w:t>
      </w:r>
      <w:r w:rsidR="003C41F0" w:rsidRPr="00455AD1">
        <w:rPr>
          <w:sz w:val="22"/>
          <w:szCs w:val="22"/>
        </w:rPr>
        <w:t>Покупателя</w:t>
      </w:r>
      <w:r w:rsidRPr="00455AD1">
        <w:rPr>
          <w:sz w:val="22"/>
          <w:szCs w:val="22"/>
        </w:rPr>
        <w:t>.</w:t>
      </w:r>
    </w:p>
    <w:p w:rsidR="00D4257A" w:rsidRPr="00455AD1" w:rsidRDefault="00D4257A" w:rsidP="00D4257A">
      <w:pPr>
        <w:pStyle w:val="a3"/>
        <w:numPr>
          <w:ilvl w:val="1"/>
          <w:numId w:val="25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Обращение Стороны в суд допускается только после предварительного направления претензии (второй) другой Стороне и получения ответа (или пропуска срока, установленного на ответ) этой Стороны.</w:t>
      </w:r>
    </w:p>
    <w:p w:rsidR="00D4257A" w:rsidRPr="00455AD1" w:rsidRDefault="00D4257A" w:rsidP="00D4257A">
      <w:pPr>
        <w:pStyle w:val="a3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Заинтересованная Сторона направляет другой Стороне письменную претензию, подписанную уполномоченным лицом, с приложением обосновывающих требование документов. Претензия направляется адресату заказным письмом с уведомлением о вручении посредством почтовой связи либо с использованием иных средств связи, обеспечивающих фиксирование отправления, либо вручается под расписку.</w:t>
      </w:r>
    </w:p>
    <w:p w:rsidR="00331EAF" w:rsidRPr="00455AD1" w:rsidRDefault="00D4257A" w:rsidP="00D4257A">
      <w:pPr>
        <w:pStyle w:val="a3"/>
        <w:overflowPunct w:val="0"/>
        <w:autoSpaceDE w:val="0"/>
        <w:autoSpaceDN w:val="0"/>
        <w:adjustRightInd w:val="0"/>
        <w:ind w:left="0" w:firstLine="709"/>
        <w:contextualSpacing w:val="0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Сторона, которой направлена претензия, обязана рассмотреть полученную претензию и в письменной форме уведомить заинтересованную Сторону о результатах ее рассмотрения в течение 10 (десяти) рабочих дней со дня получения претензии. Ответ на претензию направляется адресату заказным письмом  посредством почтовой связи либо с использованием иных средств связи, обеспечивающих фиксирование отправления, либо вручается под расписку.</w:t>
      </w:r>
    </w:p>
    <w:p w:rsidR="00331EAF" w:rsidRPr="00455AD1" w:rsidRDefault="00331EAF" w:rsidP="00D4257A">
      <w:pPr>
        <w:pStyle w:val="a3"/>
        <w:numPr>
          <w:ilvl w:val="1"/>
          <w:numId w:val="25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В случае не урегулирования споров в претензионном порядке, предусмотренном п. </w:t>
      </w:r>
      <w:r w:rsidR="0089777D" w:rsidRPr="00455AD1">
        <w:rPr>
          <w:sz w:val="22"/>
          <w:szCs w:val="22"/>
        </w:rPr>
        <w:t>12.2</w:t>
      </w:r>
      <w:r w:rsidRPr="00455AD1">
        <w:rPr>
          <w:sz w:val="22"/>
          <w:szCs w:val="22"/>
        </w:rPr>
        <w:t xml:space="preserve"> Договора, все споры, разногласия или требования (претензия), возникающие из Договора или в связи с ним, в том числе касающиеся его исполнения, нарушения, прекращения или недействительности, разрешаются:</w:t>
      </w:r>
    </w:p>
    <w:p w:rsidR="00331EAF" w:rsidRPr="00455AD1" w:rsidRDefault="00331EAF" w:rsidP="00D4257A">
      <w:pPr>
        <w:pStyle w:val="a3"/>
        <w:numPr>
          <w:ilvl w:val="0"/>
          <w:numId w:val="38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если </w:t>
      </w:r>
      <w:r w:rsidR="003C41F0" w:rsidRPr="00455AD1">
        <w:rPr>
          <w:sz w:val="22"/>
          <w:szCs w:val="22"/>
        </w:rPr>
        <w:t>Покупателем</w:t>
      </w:r>
      <w:r w:rsidRPr="00455AD1">
        <w:rPr>
          <w:sz w:val="22"/>
          <w:szCs w:val="22"/>
        </w:rPr>
        <w:t xml:space="preserve"> по Договору является организация Госкорпорации «Росатом», подведомственное Госкорпорации «Росатом» предприятие или учреждение или аффилированное лицо АО «Атомэнергопром» - путем арбитража, администрируемого Отделением Арбитражного центра при автономной некоммерческой организации «Институт современного арбитража» по разрешению споров в атомной отрасли в соответствии с Правилами Отделения Арбитражного центра при автономной некоммерческой организации «Институт современного арбитража» по разрешению споров в атомной отрасли. </w:t>
      </w:r>
    </w:p>
    <w:p w:rsidR="00331EAF" w:rsidRPr="00455AD1" w:rsidRDefault="00331EAF" w:rsidP="00D4257A">
      <w:pPr>
        <w:pStyle w:val="a3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Стороны соглашаются, что для целей направления письменных заявлений, сообщений и иных письменных документов будут использоваться адреса электронной почты, указанные в п. </w:t>
      </w:r>
      <w:r w:rsidR="00D4257A" w:rsidRPr="00455AD1">
        <w:rPr>
          <w:sz w:val="22"/>
          <w:szCs w:val="22"/>
        </w:rPr>
        <w:t xml:space="preserve">14 </w:t>
      </w:r>
      <w:r w:rsidRPr="00455AD1">
        <w:rPr>
          <w:sz w:val="22"/>
          <w:szCs w:val="22"/>
        </w:rPr>
        <w:t>Договора.</w:t>
      </w:r>
    </w:p>
    <w:p w:rsidR="00331EAF" w:rsidRPr="00455AD1" w:rsidRDefault="00331EAF" w:rsidP="00D4257A">
      <w:pPr>
        <w:pStyle w:val="a3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В случае изменения указанного выше адреса электронной почты Сторона обязуется незамедлительно сообщить о таком изменении другой Стороне, а в случае, если арбитраж уже начат, также Отделению Арбитражного центра при автономной некоммерческой организации «Институт современного арбитража» по разрешению споров в атомной отрасли. В ином случае Сторона несет все негативные последствия направления письменных заявлений, сообщений и иных письменных документов по неактуальному адресу электронной почты.</w:t>
      </w:r>
    </w:p>
    <w:p w:rsidR="00331EAF" w:rsidRPr="00455AD1" w:rsidRDefault="00331EAF" w:rsidP="00D4257A">
      <w:pPr>
        <w:pStyle w:val="a3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Стороны принимают на себя обязанность добровольно исполнять арбитражное решение. </w:t>
      </w:r>
    </w:p>
    <w:p w:rsidR="00331EAF" w:rsidRPr="00455AD1" w:rsidRDefault="00331EAF" w:rsidP="00D4257A">
      <w:pPr>
        <w:pStyle w:val="a3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Стороны прямо соглашаются, что в случае, если заявление об отводе арбитра не было удовлетворено Президиумом Арбитражного центра в соответствии с Правилами Отделения Арбитражного центра при автономной некоммерческой организации «Институт современного арбитража» по разрешению споров в атомной отрасли, Сторона, заявляющая отвод, не вправе подавать в компетентный суд заявление об удовлетворении отвода. </w:t>
      </w:r>
    </w:p>
    <w:p w:rsidR="00331EAF" w:rsidRPr="00455AD1" w:rsidRDefault="00331EAF" w:rsidP="00D4257A">
      <w:pPr>
        <w:pStyle w:val="a3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Стороны прямо соглашаются, что в случае, если Состав арбитража выносит постановление о наличии у него компетенции в качестве вопроса предварительного характера, Стороны не вправе подавать в компетентный суд заявление об отсутствии у Состава арбитража компетенции. </w:t>
      </w:r>
    </w:p>
    <w:p w:rsidR="00331EAF" w:rsidRPr="00455AD1" w:rsidRDefault="00331EAF" w:rsidP="00D4257A">
      <w:pPr>
        <w:pStyle w:val="a3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Стороны прямо соглашаются, что арбитражное решение является окончательным для Сторон и отмене не подлежит.</w:t>
      </w:r>
    </w:p>
    <w:p w:rsidR="00331EAF" w:rsidRPr="00455AD1" w:rsidRDefault="00331EAF" w:rsidP="00D4257A">
      <w:pPr>
        <w:pStyle w:val="a3"/>
        <w:numPr>
          <w:ilvl w:val="0"/>
          <w:numId w:val="37"/>
        </w:numPr>
        <w:overflowPunct w:val="0"/>
        <w:autoSpaceDE w:val="0"/>
        <w:autoSpaceDN w:val="0"/>
        <w:adjustRightInd w:val="0"/>
        <w:ind w:left="0" w:firstLine="709"/>
        <w:contextualSpacing w:val="0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если </w:t>
      </w:r>
      <w:r w:rsidR="003C41F0" w:rsidRPr="00455AD1">
        <w:rPr>
          <w:sz w:val="22"/>
          <w:szCs w:val="22"/>
        </w:rPr>
        <w:t>Покупатель</w:t>
      </w:r>
      <w:r w:rsidRPr="00455AD1">
        <w:rPr>
          <w:sz w:val="22"/>
          <w:szCs w:val="22"/>
        </w:rPr>
        <w:t xml:space="preserve"> не является организацией Госкорпорации «Росатом» - в Арбитражном суде </w:t>
      </w:r>
      <w:r w:rsidR="00510EA1">
        <w:rPr>
          <w:sz w:val="22"/>
          <w:szCs w:val="22"/>
        </w:rPr>
        <w:t>Ульяновской области</w:t>
      </w:r>
      <w:r w:rsidRPr="00455AD1">
        <w:rPr>
          <w:sz w:val="22"/>
          <w:szCs w:val="22"/>
        </w:rPr>
        <w:t>.</w:t>
      </w:r>
    </w:p>
    <w:p w:rsidR="003E5187" w:rsidRPr="00455AD1" w:rsidRDefault="003E5187" w:rsidP="00C039AE">
      <w:pPr>
        <w:pStyle w:val="a3"/>
        <w:numPr>
          <w:ilvl w:val="1"/>
          <w:numId w:val="25"/>
        </w:numPr>
        <w:overflowPunct w:val="0"/>
        <w:autoSpaceDE w:val="0"/>
        <w:autoSpaceDN w:val="0"/>
        <w:adjustRightInd w:val="0"/>
        <w:ind w:left="0" w:firstLine="709"/>
        <w:contextualSpacing w:val="0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Все приложения, дополнительные и иные соглашения к Договору яв</w:t>
      </w:r>
      <w:r w:rsidR="006C4326" w:rsidRPr="00455AD1">
        <w:rPr>
          <w:sz w:val="22"/>
          <w:szCs w:val="22"/>
        </w:rPr>
        <w:t>ляются неотъемлемой его частью.</w:t>
      </w:r>
    </w:p>
    <w:p w:rsidR="002F7AC7" w:rsidRPr="00455AD1" w:rsidRDefault="002F7AC7" w:rsidP="005B28BC">
      <w:pPr>
        <w:pStyle w:val="a3"/>
        <w:overflowPunct w:val="0"/>
        <w:autoSpaceDE w:val="0"/>
        <w:autoSpaceDN w:val="0"/>
        <w:adjustRightInd w:val="0"/>
        <w:ind w:left="709"/>
        <w:contextualSpacing w:val="0"/>
        <w:jc w:val="both"/>
        <w:textAlignment w:val="baseline"/>
        <w:rPr>
          <w:sz w:val="22"/>
          <w:szCs w:val="22"/>
        </w:rPr>
      </w:pPr>
    </w:p>
    <w:p w:rsidR="006C4326" w:rsidRPr="00455AD1" w:rsidRDefault="006C4326" w:rsidP="006C4326">
      <w:pPr>
        <w:pStyle w:val="a3"/>
        <w:overflowPunct w:val="0"/>
        <w:autoSpaceDE w:val="0"/>
        <w:autoSpaceDN w:val="0"/>
        <w:adjustRightInd w:val="0"/>
        <w:ind w:left="709"/>
        <w:contextualSpacing w:val="0"/>
        <w:jc w:val="both"/>
        <w:textAlignment w:val="baseline"/>
        <w:rPr>
          <w:sz w:val="22"/>
          <w:szCs w:val="22"/>
        </w:rPr>
      </w:pPr>
    </w:p>
    <w:p w:rsidR="003E5187" w:rsidRPr="00455AD1" w:rsidRDefault="003E5187" w:rsidP="00321353">
      <w:pPr>
        <w:pStyle w:val="a3"/>
        <w:numPr>
          <w:ilvl w:val="0"/>
          <w:numId w:val="25"/>
        </w:numPr>
        <w:ind w:left="0" w:firstLine="0"/>
        <w:jc w:val="center"/>
        <w:rPr>
          <w:b/>
          <w:sz w:val="22"/>
          <w:szCs w:val="22"/>
        </w:rPr>
      </w:pPr>
      <w:r w:rsidRPr="00455AD1">
        <w:rPr>
          <w:b/>
          <w:sz w:val="22"/>
          <w:szCs w:val="22"/>
        </w:rPr>
        <w:t>Приложения:</w:t>
      </w:r>
    </w:p>
    <w:p w:rsidR="00C20F7A" w:rsidRPr="00C03138" w:rsidRDefault="00C20F7A" w:rsidP="00C03138">
      <w:pPr>
        <w:pStyle w:val="a3"/>
        <w:numPr>
          <w:ilvl w:val="1"/>
          <w:numId w:val="25"/>
        </w:numPr>
        <w:overflowPunct w:val="0"/>
        <w:autoSpaceDE w:val="0"/>
        <w:autoSpaceDN w:val="0"/>
        <w:adjustRightInd w:val="0"/>
        <w:ind w:right="707"/>
        <w:jc w:val="both"/>
        <w:rPr>
          <w:sz w:val="22"/>
          <w:szCs w:val="22"/>
        </w:rPr>
      </w:pPr>
      <w:r w:rsidRPr="00C03138">
        <w:rPr>
          <w:sz w:val="22"/>
          <w:szCs w:val="22"/>
        </w:rPr>
        <w:t xml:space="preserve">Приложение № 1 «Перечень многоквартирных домов, в отношении которых Потребитель имеет право управления в соответствии с законодательством Российской Федерации» </w:t>
      </w:r>
    </w:p>
    <w:p w:rsidR="00C03138" w:rsidRDefault="00C20F7A" w:rsidP="00C03138">
      <w:pPr>
        <w:pStyle w:val="a3"/>
        <w:numPr>
          <w:ilvl w:val="1"/>
          <w:numId w:val="25"/>
        </w:numPr>
        <w:overflowPunct w:val="0"/>
        <w:autoSpaceDE w:val="0"/>
        <w:autoSpaceDN w:val="0"/>
        <w:adjustRightInd w:val="0"/>
        <w:ind w:right="707"/>
        <w:jc w:val="both"/>
        <w:rPr>
          <w:sz w:val="22"/>
          <w:szCs w:val="22"/>
        </w:rPr>
      </w:pPr>
      <w:r w:rsidRPr="00C03138">
        <w:rPr>
          <w:sz w:val="22"/>
          <w:szCs w:val="22"/>
        </w:rPr>
        <w:t>Приложение № 2 «Акт о границах балансовой принадлежности и эксплуатационной ответственности»</w:t>
      </w:r>
    </w:p>
    <w:p w:rsidR="00C03138" w:rsidRDefault="00C20F7A" w:rsidP="00C03138">
      <w:pPr>
        <w:pStyle w:val="a3"/>
        <w:numPr>
          <w:ilvl w:val="1"/>
          <w:numId w:val="25"/>
        </w:numPr>
        <w:overflowPunct w:val="0"/>
        <w:autoSpaceDE w:val="0"/>
        <w:autoSpaceDN w:val="0"/>
        <w:adjustRightInd w:val="0"/>
        <w:ind w:right="707"/>
        <w:jc w:val="both"/>
        <w:rPr>
          <w:sz w:val="22"/>
          <w:szCs w:val="22"/>
        </w:rPr>
      </w:pPr>
      <w:r w:rsidRPr="00C03138">
        <w:rPr>
          <w:sz w:val="22"/>
          <w:szCs w:val="22"/>
        </w:rPr>
        <w:t>Приложение № 3 «Перечень коммерческих общедомовых приборов учета тепловой энергии горячей воды».</w:t>
      </w:r>
    </w:p>
    <w:p w:rsidR="00C20F7A" w:rsidRPr="00C03138" w:rsidRDefault="00C20F7A" w:rsidP="00C03138">
      <w:pPr>
        <w:pStyle w:val="a3"/>
        <w:numPr>
          <w:ilvl w:val="1"/>
          <w:numId w:val="25"/>
        </w:numPr>
        <w:overflowPunct w:val="0"/>
        <w:autoSpaceDE w:val="0"/>
        <w:autoSpaceDN w:val="0"/>
        <w:adjustRightInd w:val="0"/>
        <w:ind w:right="707"/>
        <w:jc w:val="both"/>
        <w:rPr>
          <w:sz w:val="22"/>
          <w:szCs w:val="22"/>
        </w:rPr>
      </w:pPr>
      <w:r w:rsidRPr="00C03138">
        <w:rPr>
          <w:sz w:val="22"/>
          <w:szCs w:val="22"/>
        </w:rPr>
        <w:t>Приложение № 4 «Температурный график на источнике теплоснабжения».</w:t>
      </w:r>
    </w:p>
    <w:p w:rsidR="00C20F7A" w:rsidRPr="00455AD1" w:rsidRDefault="00C20F7A" w:rsidP="00C20F7A">
      <w:pPr>
        <w:pStyle w:val="a3"/>
        <w:overflowPunct w:val="0"/>
        <w:autoSpaceDE w:val="0"/>
        <w:autoSpaceDN w:val="0"/>
        <w:adjustRightInd w:val="0"/>
        <w:ind w:left="764" w:right="707"/>
        <w:jc w:val="both"/>
        <w:rPr>
          <w:sz w:val="22"/>
          <w:szCs w:val="22"/>
        </w:rPr>
      </w:pPr>
    </w:p>
    <w:p w:rsidR="003E5187" w:rsidRPr="00455AD1" w:rsidRDefault="00A5707A" w:rsidP="007021FA">
      <w:pPr>
        <w:pStyle w:val="11"/>
        <w:numPr>
          <w:ilvl w:val="0"/>
          <w:numId w:val="25"/>
        </w:numPr>
        <w:ind w:right="70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55AD1">
        <w:rPr>
          <w:rFonts w:ascii="Times New Roman" w:hAnsi="Times New Roman" w:cs="Times New Roman"/>
          <w:b/>
          <w:bCs/>
          <w:sz w:val="22"/>
          <w:szCs w:val="22"/>
        </w:rPr>
        <w:t xml:space="preserve">Место нахождения и реквизиты </w:t>
      </w:r>
      <w:r w:rsidR="002862BB" w:rsidRPr="00455AD1">
        <w:rPr>
          <w:rFonts w:ascii="Times New Roman" w:hAnsi="Times New Roman" w:cs="Times New Roman"/>
          <w:b/>
          <w:bCs/>
          <w:sz w:val="22"/>
          <w:szCs w:val="22"/>
        </w:rPr>
        <w:t>С</w:t>
      </w:r>
      <w:r w:rsidR="003E5187" w:rsidRPr="00455AD1">
        <w:rPr>
          <w:rFonts w:ascii="Times New Roman" w:hAnsi="Times New Roman" w:cs="Times New Roman"/>
          <w:b/>
          <w:bCs/>
          <w:sz w:val="22"/>
          <w:szCs w:val="22"/>
        </w:rPr>
        <w:t>торон</w:t>
      </w:r>
    </w:p>
    <w:p w:rsidR="00AE59FD" w:rsidRPr="00455AD1" w:rsidRDefault="00AE59FD" w:rsidP="00AE59FD">
      <w:pPr>
        <w:pStyle w:val="11"/>
        <w:ind w:right="70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20F7A" w:rsidRPr="00455AD1" w:rsidRDefault="00C20F7A" w:rsidP="00C20F7A">
      <w:pPr>
        <w:pStyle w:val="11"/>
        <w:ind w:right="70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747"/>
        <w:gridCol w:w="4740"/>
      </w:tblGrid>
      <w:tr w:rsidR="00C20F7A" w:rsidRPr="00572CFB" w:rsidTr="00B3003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F7A" w:rsidRPr="00757B6A" w:rsidRDefault="00735B49" w:rsidP="00B3003A">
            <w:pPr>
              <w:rPr>
                <w:sz w:val="22"/>
                <w:szCs w:val="22"/>
                <w:lang w:eastAsia="en-US"/>
              </w:rPr>
            </w:pPr>
            <w:r w:rsidRPr="00757B6A">
              <w:rPr>
                <w:rFonts w:eastAsia="Calibri"/>
                <w:spacing w:val="4"/>
                <w:sz w:val="22"/>
                <w:szCs w:val="22"/>
                <w:lang w:eastAsia="en-US"/>
              </w:rPr>
              <w:t>Поставщик</w:t>
            </w:r>
            <w:r w:rsidR="00C20F7A" w:rsidRPr="00757B6A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F7A" w:rsidRPr="00757B6A" w:rsidRDefault="00C20F7A" w:rsidP="00735B49">
            <w:pPr>
              <w:rPr>
                <w:sz w:val="22"/>
                <w:szCs w:val="22"/>
                <w:lang w:eastAsia="en-US"/>
              </w:rPr>
            </w:pPr>
            <w:r w:rsidRPr="00757B6A">
              <w:rPr>
                <w:spacing w:val="4"/>
                <w:sz w:val="22"/>
                <w:szCs w:val="22"/>
                <w:lang w:eastAsia="en-US"/>
              </w:rPr>
              <w:t>По</w:t>
            </w:r>
            <w:r w:rsidR="00735B49" w:rsidRPr="00757B6A">
              <w:rPr>
                <w:spacing w:val="4"/>
                <w:sz w:val="22"/>
                <w:szCs w:val="22"/>
                <w:lang w:eastAsia="en-US"/>
              </w:rPr>
              <w:t>купа</w:t>
            </w:r>
            <w:r w:rsidRPr="00757B6A">
              <w:rPr>
                <w:spacing w:val="4"/>
                <w:sz w:val="22"/>
                <w:szCs w:val="22"/>
                <w:lang w:eastAsia="en-US"/>
              </w:rPr>
              <w:t>тель</w:t>
            </w:r>
            <w:r w:rsidRPr="00757B6A">
              <w:rPr>
                <w:bCs/>
                <w:sz w:val="22"/>
                <w:szCs w:val="22"/>
                <w:lang w:eastAsia="en-US"/>
              </w:rPr>
              <w:t>:</w:t>
            </w:r>
          </w:p>
        </w:tc>
      </w:tr>
      <w:tr w:rsidR="008E6F35" w:rsidRPr="00572CFB" w:rsidTr="0011199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35" w:rsidRPr="00757B6A" w:rsidRDefault="008E6F35" w:rsidP="00B3003A">
            <w:pPr>
              <w:rPr>
                <w:sz w:val="22"/>
                <w:szCs w:val="22"/>
                <w:lang w:eastAsia="en-US"/>
              </w:rPr>
            </w:pPr>
            <w:r w:rsidRPr="00757B6A">
              <w:rPr>
                <w:bCs/>
                <w:sz w:val="22"/>
                <w:szCs w:val="22"/>
                <w:lang w:eastAsia="en-US"/>
              </w:rPr>
              <w:t>Полное фирменное наименование: Общество с ограниченной ответственностью «НИИАР-ГЕНЕРАЦИЯ»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35" w:rsidRPr="00757B6A" w:rsidRDefault="008E6F35" w:rsidP="004F5EEE">
            <w:pPr>
              <w:rPr>
                <w:sz w:val="22"/>
                <w:szCs w:val="22"/>
                <w:highlight w:val="yellow"/>
              </w:rPr>
            </w:pPr>
            <w:r w:rsidRPr="00757B6A">
              <w:rPr>
                <w:bCs/>
                <w:sz w:val="22"/>
                <w:szCs w:val="22"/>
              </w:rPr>
              <w:t>Полное фирменное наименование:</w:t>
            </w:r>
            <w:r w:rsidRPr="00757B6A">
              <w:rPr>
                <w:sz w:val="22"/>
                <w:szCs w:val="22"/>
              </w:rPr>
              <w:t xml:space="preserve"> </w:t>
            </w:r>
            <w:r w:rsidRPr="00757B6A">
              <w:rPr>
                <w:bCs/>
                <w:sz w:val="22"/>
                <w:szCs w:val="22"/>
              </w:rPr>
              <w:t xml:space="preserve">Общество с ограниченной ответственностью </w:t>
            </w:r>
            <w:r w:rsidR="00BC5D2D" w:rsidRPr="00BC5D2D">
              <w:rPr>
                <w:bCs/>
                <w:sz w:val="22"/>
                <w:szCs w:val="22"/>
              </w:rPr>
              <w:t>«СанТехОборудование»</w:t>
            </w:r>
          </w:p>
        </w:tc>
      </w:tr>
      <w:tr w:rsidR="008E6F35" w:rsidRPr="00572CFB" w:rsidTr="0011199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35" w:rsidRPr="00757B6A" w:rsidRDefault="008E6F35" w:rsidP="00B3003A">
            <w:pPr>
              <w:rPr>
                <w:sz w:val="22"/>
                <w:szCs w:val="22"/>
                <w:lang w:eastAsia="en-US"/>
              </w:rPr>
            </w:pPr>
            <w:r w:rsidRPr="00757B6A">
              <w:rPr>
                <w:bCs/>
                <w:sz w:val="22"/>
                <w:szCs w:val="22"/>
                <w:lang w:eastAsia="en-US"/>
              </w:rPr>
              <w:t>ИНН:7329008990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35" w:rsidRPr="00757B6A" w:rsidRDefault="008E6F35" w:rsidP="008F131F">
            <w:pPr>
              <w:rPr>
                <w:sz w:val="22"/>
                <w:szCs w:val="22"/>
              </w:rPr>
            </w:pPr>
            <w:r w:rsidRPr="00757B6A">
              <w:rPr>
                <w:bCs/>
                <w:sz w:val="22"/>
                <w:szCs w:val="22"/>
              </w:rPr>
              <w:t>ИНН:</w:t>
            </w:r>
            <w:r w:rsidR="00946798">
              <w:t xml:space="preserve"> </w:t>
            </w:r>
            <w:r w:rsidR="00BC5D2D" w:rsidRPr="00BC5D2D">
              <w:rPr>
                <w:bCs/>
                <w:sz w:val="22"/>
                <w:szCs w:val="22"/>
              </w:rPr>
              <w:t>7302030082</w:t>
            </w:r>
          </w:p>
        </w:tc>
      </w:tr>
      <w:tr w:rsidR="008E6F35" w:rsidRPr="00572CFB" w:rsidTr="0011199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35" w:rsidRPr="00757B6A" w:rsidRDefault="008E6F35" w:rsidP="00B3003A">
            <w:pPr>
              <w:rPr>
                <w:sz w:val="22"/>
                <w:szCs w:val="22"/>
                <w:lang w:eastAsia="en-US"/>
              </w:rPr>
            </w:pPr>
            <w:r w:rsidRPr="00757B6A">
              <w:rPr>
                <w:bCs/>
                <w:sz w:val="22"/>
                <w:szCs w:val="22"/>
                <w:lang w:eastAsia="en-US"/>
              </w:rPr>
              <w:t>КПП:732901001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35" w:rsidRPr="00757B6A" w:rsidRDefault="008E6F35" w:rsidP="00A518D3">
            <w:pPr>
              <w:rPr>
                <w:sz w:val="22"/>
                <w:szCs w:val="22"/>
              </w:rPr>
            </w:pPr>
            <w:r w:rsidRPr="00757B6A">
              <w:rPr>
                <w:bCs/>
                <w:sz w:val="22"/>
                <w:szCs w:val="22"/>
              </w:rPr>
              <w:t>КПП:</w:t>
            </w:r>
            <w:r w:rsidR="00946798">
              <w:t xml:space="preserve"> </w:t>
            </w:r>
            <w:r w:rsidR="00BC5D2D" w:rsidRPr="00BC5D2D">
              <w:rPr>
                <w:bCs/>
                <w:sz w:val="22"/>
                <w:szCs w:val="22"/>
              </w:rPr>
              <w:t>730201001</w:t>
            </w:r>
          </w:p>
        </w:tc>
      </w:tr>
      <w:tr w:rsidR="008E6F35" w:rsidRPr="00572CFB" w:rsidTr="0011199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35" w:rsidRPr="00757B6A" w:rsidRDefault="008E6F35" w:rsidP="00B3003A">
            <w:pPr>
              <w:rPr>
                <w:sz w:val="22"/>
                <w:szCs w:val="22"/>
                <w:lang w:eastAsia="en-US"/>
              </w:rPr>
            </w:pPr>
            <w:r w:rsidRPr="00757B6A">
              <w:rPr>
                <w:bCs/>
                <w:sz w:val="22"/>
                <w:szCs w:val="22"/>
                <w:lang w:eastAsia="en-US"/>
              </w:rPr>
              <w:t>ОГРН:1127329003163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35" w:rsidRPr="000A1C7C" w:rsidRDefault="008E6F35" w:rsidP="008F131F">
            <w:pPr>
              <w:rPr>
                <w:sz w:val="22"/>
                <w:szCs w:val="22"/>
              </w:rPr>
            </w:pPr>
            <w:r w:rsidRPr="000A1C7C">
              <w:rPr>
                <w:bCs/>
                <w:sz w:val="22"/>
                <w:szCs w:val="22"/>
              </w:rPr>
              <w:t>ОГРН:</w:t>
            </w:r>
            <w:r w:rsidR="00946798" w:rsidRPr="000A1C7C">
              <w:t xml:space="preserve"> </w:t>
            </w:r>
            <w:r w:rsidR="000A1C7C" w:rsidRPr="000A1C7C">
              <w:rPr>
                <w:bCs/>
                <w:sz w:val="22"/>
                <w:szCs w:val="22"/>
              </w:rPr>
              <w:t>1057302028431</w:t>
            </w:r>
          </w:p>
        </w:tc>
      </w:tr>
      <w:tr w:rsidR="008E6F35" w:rsidRPr="00572CFB" w:rsidTr="00111997">
        <w:trPr>
          <w:trHeight w:val="54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35" w:rsidRPr="00757B6A" w:rsidRDefault="003E2F0E" w:rsidP="00A919E4">
            <w:pPr>
              <w:rPr>
                <w:sz w:val="22"/>
                <w:szCs w:val="22"/>
                <w:lang w:eastAsia="en-US"/>
              </w:rPr>
            </w:pPr>
            <w:r w:rsidRPr="003E2F0E">
              <w:rPr>
                <w:sz w:val="22"/>
                <w:szCs w:val="22"/>
              </w:rPr>
              <w:t>Фактический адрес:</w:t>
            </w:r>
            <w:r>
              <w:rPr>
                <w:sz w:val="20"/>
                <w:szCs w:val="20"/>
              </w:rPr>
              <w:t xml:space="preserve"> </w:t>
            </w:r>
            <w:r w:rsidR="008E6F35" w:rsidRPr="00757B6A">
              <w:rPr>
                <w:bCs/>
                <w:sz w:val="22"/>
                <w:szCs w:val="22"/>
                <w:lang w:eastAsia="en-US"/>
              </w:rPr>
              <w:t xml:space="preserve"> 4335</w:t>
            </w:r>
            <w:r w:rsidR="00A919E4" w:rsidRPr="00757B6A">
              <w:rPr>
                <w:bCs/>
                <w:sz w:val="22"/>
                <w:szCs w:val="22"/>
                <w:lang w:eastAsia="en-US"/>
              </w:rPr>
              <w:t>04</w:t>
            </w:r>
            <w:r w:rsidR="008E6F35" w:rsidRPr="00757B6A">
              <w:rPr>
                <w:bCs/>
                <w:sz w:val="22"/>
                <w:szCs w:val="22"/>
                <w:lang w:eastAsia="en-US"/>
              </w:rPr>
              <w:t xml:space="preserve">, Ульяновская обл., г.Димитровград, </w:t>
            </w:r>
            <w:r w:rsidR="0048114B" w:rsidRPr="00757B6A">
              <w:rPr>
                <w:bCs/>
                <w:sz w:val="22"/>
                <w:szCs w:val="22"/>
                <w:lang w:eastAsia="en-US"/>
              </w:rPr>
              <w:t>ул. Юнг Северного Флота</w:t>
            </w:r>
            <w:r w:rsidR="008E6F35" w:rsidRPr="00757B6A">
              <w:rPr>
                <w:bCs/>
                <w:sz w:val="22"/>
                <w:szCs w:val="22"/>
                <w:lang w:eastAsia="en-US"/>
              </w:rPr>
              <w:t>,</w:t>
            </w:r>
            <w:r w:rsidR="0048114B" w:rsidRPr="00757B6A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8E6F35" w:rsidRPr="00757B6A">
              <w:rPr>
                <w:bCs/>
                <w:sz w:val="22"/>
                <w:szCs w:val="22"/>
                <w:lang w:eastAsia="en-US"/>
              </w:rPr>
              <w:t>д.</w:t>
            </w:r>
            <w:r w:rsidR="0048114B" w:rsidRPr="00757B6A">
              <w:rPr>
                <w:bCs/>
                <w:sz w:val="22"/>
                <w:szCs w:val="22"/>
                <w:lang w:eastAsia="en-US"/>
              </w:rPr>
              <w:t>20</w:t>
            </w:r>
            <w:r w:rsidR="008E6F35" w:rsidRPr="00757B6A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E4" w:rsidRPr="000A1C7C" w:rsidRDefault="008E6F35" w:rsidP="000A1C7C">
            <w:pPr>
              <w:rPr>
                <w:sz w:val="22"/>
                <w:szCs w:val="22"/>
              </w:rPr>
            </w:pPr>
            <w:r w:rsidRPr="000A1C7C">
              <w:rPr>
                <w:bCs/>
                <w:sz w:val="22"/>
                <w:szCs w:val="22"/>
              </w:rPr>
              <w:t>Место нахождения:</w:t>
            </w:r>
            <w:r w:rsidRPr="000A1C7C">
              <w:rPr>
                <w:sz w:val="22"/>
                <w:szCs w:val="22"/>
              </w:rPr>
              <w:t xml:space="preserve"> </w:t>
            </w:r>
            <w:r w:rsidR="000A1C7C" w:rsidRPr="000A1C7C">
              <w:rPr>
                <w:bCs/>
                <w:sz w:val="22"/>
                <w:szCs w:val="22"/>
              </w:rPr>
              <w:t>433513</w:t>
            </w:r>
            <w:r w:rsidR="00946798" w:rsidRPr="000A1C7C">
              <w:rPr>
                <w:bCs/>
                <w:sz w:val="22"/>
                <w:szCs w:val="22"/>
              </w:rPr>
              <w:t>, Ульяновская область, город Димитровград, проспект Димитрова, дом 13</w:t>
            </w:r>
          </w:p>
        </w:tc>
      </w:tr>
      <w:tr w:rsidR="008E6F35" w:rsidRPr="00572CFB" w:rsidTr="00111997">
        <w:trPr>
          <w:trHeight w:val="84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35" w:rsidRPr="00757B6A" w:rsidRDefault="008E6F35" w:rsidP="00757B6A">
            <w:pPr>
              <w:rPr>
                <w:sz w:val="22"/>
                <w:szCs w:val="22"/>
                <w:lang w:eastAsia="en-US"/>
              </w:rPr>
            </w:pPr>
            <w:r w:rsidRPr="00757B6A">
              <w:rPr>
                <w:bCs/>
                <w:sz w:val="22"/>
                <w:szCs w:val="22"/>
                <w:lang w:eastAsia="en-US"/>
              </w:rPr>
              <w:t>Адрес для корреспонденции в Российской Федерации (с индексом): 433510, Ульяновская обл., г.Димитровград, Речное шоссе,</w:t>
            </w:r>
            <w:r w:rsidR="009D1CE9" w:rsidRPr="00757B6A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757B6A">
              <w:rPr>
                <w:bCs/>
                <w:sz w:val="22"/>
                <w:szCs w:val="22"/>
                <w:lang w:eastAsia="en-US"/>
              </w:rPr>
              <w:t>д.</w:t>
            </w:r>
            <w:r w:rsidR="00757B6A">
              <w:rPr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35" w:rsidRPr="000A1C7C" w:rsidRDefault="008E6F35" w:rsidP="000A1C7C">
            <w:pPr>
              <w:rPr>
                <w:sz w:val="22"/>
                <w:szCs w:val="22"/>
              </w:rPr>
            </w:pPr>
            <w:r w:rsidRPr="000A1C7C">
              <w:rPr>
                <w:bCs/>
                <w:sz w:val="22"/>
                <w:szCs w:val="22"/>
              </w:rPr>
              <w:t xml:space="preserve">Адрес для корреспонденции в Российской Федерации (с индексом): </w:t>
            </w:r>
            <w:r w:rsidR="000A1C7C" w:rsidRPr="000A1C7C">
              <w:rPr>
                <w:bCs/>
                <w:sz w:val="22"/>
                <w:szCs w:val="22"/>
              </w:rPr>
              <w:t>433513</w:t>
            </w:r>
            <w:r w:rsidR="00946798" w:rsidRPr="000A1C7C">
              <w:rPr>
                <w:bCs/>
                <w:sz w:val="22"/>
                <w:szCs w:val="22"/>
              </w:rPr>
              <w:t>, Ульяновская область, город Димитровград, проспект Димитрова, дом 13</w:t>
            </w:r>
          </w:p>
        </w:tc>
      </w:tr>
      <w:tr w:rsidR="008E6F35" w:rsidRPr="00572CFB" w:rsidTr="0011199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35" w:rsidRPr="00757B6A" w:rsidRDefault="008E6F35" w:rsidP="00B3003A">
            <w:pPr>
              <w:rPr>
                <w:sz w:val="22"/>
                <w:szCs w:val="22"/>
                <w:lang w:eastAsia="en-US"/>
              </w:rPr>
            </w:pPr>
            <w:r w:rsidRPr="00757B6A">
              <w:rPr>
                <w:bCs/>
                <w:sz w:val="22"/>
                <w:szCs w:val="22"/>
                <w:lang w:eastAsia="en-US"/>
              </w:rPr>
              <w:t>Электронная почта:</w:t>
            </w:r>
            <w:r w:rsidR="007538CA">
              <w:t xml:space="preserve"> </w:t>
            </w:r>
            <w:r w:rsidR="007538CA" w:rsidRPr="007538CA">
              <w:rPr>
                <w:bCs/>
                <w:sz w:val="22"/>
                <w:szCs w:val="22"/>
                <w:lang w:eastAsia="en-US"/>
              </w:rPr>
              <w:t>: niiargen@rosatom.ru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35" w:rsidRPr="000A1C7C" w:rsidRDefault="008E6F35" w:rsidP="000A1C7C">
            <w:pPr>
              <w:rPr>
                <w:sz w:val="22"/>
                <w:szCs w:val="22"/>
              </w:rPr>
            </w:pPr>
            <w:r w:rsidRPr="000A1C7C">
              <w:rPr>
                <w:bCs/>
                <w:sz w:val="22"/>
                <w:szCs w:val="22"/>
              </w:rPr>
              <w:t>Электронная почта</w:t>
            </w:r>
            <w:bookmarkStart w:id="0" w:name="_GoBack"/>
            <w:bookmarkEnd w:id="0"/>
            <w:r w:rsidRPr="000A1C7C">
              <w:rPr>
                <w:bCs/>
                <w:sz w:val="22"/>
                <w:szCs w:val="22"/>
              </w:rPr>
              <w:t>:</w:t>
            </w:r>
            <w:r w:rsidR="00AF2F29" w:rsidRPr="000A1C7C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8E6F35" w:rsidRPr="00572CFB" w:rsidTr="0011199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35" w:rsidRPr="00757B6A" w:rsidRDefault="008E6F35" w:rsidP="00D51939">
            <w:pPr>
              <w:rPr>
                <w:sz w:val="22"/>
                <w:szCs w:val="22"/>
                <w:lang w:eastAsia="en-US"/>
              </w:rPr>
            </w:pPr>
            <w:r w:rsidRPr="00757B6A">
              <w:rPr>
                <w:bCs/>
                <w:sz w:val="22"/>
                <w:szCs w:val="22"/>
                <w:lang w:eastAsia="en-US"/>
              </w:rPr>
              <w:t>Тел. (с кодом): 8 (84325) 3-15-90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35" w:rsidRPr="000A1C7C" w:rsidRDefault="008E6F35" w:rsidP="008F131F">
            <w:pPr>
              <w:rPr>
                <w:sz w:val="22"/>
                <w:szCs w:val="22"/>
              </w:rPr>
            </w:pPr>
            <w:r w:rsidRPr="000A1C7C">
              <w:rPr>
                <w:bCs/>
                <w:sz w:val="22"/>
                <w:szCs w:val="22"/>
              </w:rPr>
              <w:t>Тел. (с кодом):</w:t>
            </w:r>
            <w:r w:rsidR="00AF2F29" w:rsidRPr="000A1C7C">
              <w:rPr>
                <w:bCs/>
                <w:sz w:val="22"/>
                <w:szCs w:val="22"/>
                <w:lang w:val="en-US"/>
              </w:rPr>
              <w:t xml:space="preserve">8 </w:t>
            </w:r>
            <w:r w:rsidRPr="000A1C7C">
              <w:rPr>
                <w:sz w:val="22"/>
                <w:szCs w:val="22"/>
              </w:rPr>
              <w:t xml:space="preserve"> </w:t>
            </w:r>
            <w:r w:rsidRPr="000A1C7C">
              <w:rPr>
                <w:bCs/>
                <w:sz w:val="22"/>
                <w:szCs w:val="22"/>
              </w:rPr>
              <w:t xml:space="preserve">(84235) </w:t>
            </w:r>
            <w:r w:rsidR="000A1C7C" w:rsidRPr="000A1C7C">
              <w:rPr>
                <w:bCs/>
                <w:sz w:val="22"/>
                <w:szCs w:val="22"/>
              </w:rPr>
              <w:t>3-31-14</w:t>
            </w:r>
          </w:p>
        </w:tc>
      </w:tr>
      <w:tr w:rsidR="008E6F35" w:rsidRPr="00572CFB" w:rsidTr="0011199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35" w:rsidRPr="00757B6A" w:rsidRDefault="008E6F35" w:rsidP="00B3003A">
            <w:pPr>
              <w:rPr>
                <w:sz w:val="22"/>
                <w:szCs w:val="22"/>
                <w:lang w:eastAsia="en-US"/>
              </w:rPr>
            </w:pPr>
            <w:r w:rsidRPr="00757B6A">
              <w:rPr>
                <w:bCs/>
                <w:sz w:val="22"/>
                <w:szCs w:val="22"/>
                <w:lang w:eastAsia="en-US"/>
              </w:rPr>
              <w:t>Факс (с кодом): 8 (84325) 3-15-40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35" w:rsidRPr="000A1C7C" w:rsidRDefault="008E6F35" w:rsidP="000A1C7C">
            <w:pPr>
              <w:rPr>
                <w:sz w:val="22"/>
                <w:szCs w:val="22"/>
              </w:rPr>
            </w:pPr>
            <w:r w:rsidRPr="000A1C7C">
              <w:rPr>
                <w:bCs/>
                <w:sz w:val="22"/>
                <w:szCs w:val="22"/>
              </w:rPr>
              <w:t>Факс (с кодом):</w:t>
            </w:r>
            <w:r w:rsidRPr="000A1C7C">
              <w:rPr>
                <w:sz w:val="22"/>
                <w:szCs w:val="22"/>
              </w:rPr>
              <w:t xml:space="preserve"> </w:t>
            </w:r>
            <w:r w:rsidR="000A1C7C" w:rsidRPr="000A1C7C">
              <w:rPr>
                <w:sz w:val="22"/>
                <w:szCs w:val="22"/>
              </w:rPr>
              <w:t>8 (84235) 6-99-49</w:t>
            </w:r>
          </w:p>
        </w:tc>
      </w:tr>
      <w:tr w:rsidR="008E6F35" w:rsidRPr="00572CFB" w:rsidTr="0011199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35" w:rsidRPr="00757B6A" w:rsidRDefault="008E6F35" w:rsidP="00B3003A">
            <w:pPr>
              <w:rPr>
                <w:sz w:val="22"/>
                <w:szCs w:val="22"/>
                <w:lang w:eastAsia="en-US"/>
              </w:rPr>
            </w:pPr>
            <w:r w:rsidRPr="00757B6A">
              <w:rPr>
                <w:bCs/>
                <w:sz w:val="22"/>
                <w:szCs w:val="22"/>
                <w:lang w:eastAsia="en-US"/>
              </w:rPr>
              <w:t>Банковские реквизиты: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35" w:rsidRPr="000A1C7C" w:rsidRDefault="008E6F35" w:rsidP="00A518D3">
            <w:pPr>
              <w:rPr>
                <w:sz w:val="22"/>
                <w:szCs w:val="22"/>
              </w:rPr>
            </w:pPr>
            <w:r w:rsidRPr="000A1C7C">
              <w:rPr>
                <w:bCs/>
                <w:sz w:val="22"/>
                <w:szCs w:val="22"/>
              </w:rPr>
              <w:t>Банковские реквизиты:</w:t>
            </w:r>
          </w:p>
        </w:tc>
      </w:tr>
      <w:tr w:rsidR="008E6F35" w:rsidRPr="00572CFB" w:rsidTr="0011199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35" w:rsidRPr="00757B6A" w:rsidRDefault="008E6F35" w:rsidP="00B3003A">
            <w:pPr>
              <w:rPr>
                <w:bCs/>
                <w:sz w:val="22"/>
                <w:szCs w:val="22"/>
                <w:lang w:eastAsia="en-US"/>
              </w:rPr>
            </w:pPr>
            <w:r w:rsidRPr="00757B6A">
              <w:rPr>
                <w:sz w:val="22"/>
                <w:szCs w:val="22"/>
                <w:lang w:eastAsia="en-US"/>
              </w:rPr>
              <w:t xml:space="preserve">Р/сч: </w:t>
            </w:r>
            <w:r w:rsidRPr="00757B6A">
              <w:rPr>
                <w:sz w:val="22"/>
                <w:szCs w:val="22"/>
                <w:u w:val="single"/>
                <w:lang w:eastAsia="en-US"/>
              </w:rPr>
              <w:t>40702810669000002986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35" w:rsidRPr="00757B6A" w:rsidRDefault="008E6F35" w:rsidP="008F131F">
            <w:pPr>
              <w:rPr>
                <w:bCs/>
                <w:sz w:val="22"/>
                <w:szCs w:val="22"/>
              </w:rPr>
            </w:pPr>
            <w:r w:rsidRPr="00757B6A">
              <w:rPr>
                <w:sz w:val="22"/>
                <w:szCs w:val="22"/>
              </w:rPr>
              <w:t xml:space="preserve">Р/сч: </w:t>
            </w:r>
            <w:r w:rsidR="00BC5D2D" w:rsidRPr="00BC5D2D">
              <w:rPr>
                <w:sz w:val="22"/>
                <w:szCs w:val="22"/>
              </w:rPr>
              <w:t>40702810090082000644</w:t>
            </w:r>
          </w:p>
        </w:tc>
      </w:tr>
      <w:tr w:rsidR="008E6F35" w:rsidRPr="00572CFB" w:rsidTr="0011199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35" w:rsidRPr="00757B6A" w:rsidRDefault="008E6F35" w:rsidP="00B3003A">
            <w:pPr>
              <w:rPr>
                <w:bCs/>
                <w:sz w:val="22"/>
                <w:szCs w:val="22"/>
                <w:lang w:eastAsia="en-US"/>
              </w:rPr>
            </w:pPr>
            <w:r w:rsidRPr="00757B6A">
              <w:rPr>
                <w:sz w:val="22"/>
                <w:szCs w:val="22"/>
                <w:lang w:eastAsia="en-US"/>
              </w:rPr>
              <w:t xml:space="preserve">Банк: </w:t>
            </w:r>
            <w:r w:rsidRPr="00757B6A">
              <w:rPr>
                <w:sz w:val="22"/>
                <w:szCs w:val="22"/>
                <w:u w:val="single"/>
                <w:lang w:eastAsia="en-US"/>
              </w:rPr>
              <w:t>Ульяновское отделение №8588 ПАО Сбербанк г.Ульяновск,433508, г.Димитровград,ул.Гагарина,д.6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35" w:rsidRPr="00757B6A" w:rsidRDefault="008E6F35" w:rsidP="00AF2F29">
            <w:pPr>
              <w:rPr>
                <w:bCs/>
                <w:sz w:val="22"/>
                <w:szCs w:val="22"/>
              </w:rPr>
            </w:pPr>
            <w:r w:rsidRPr="00757B6A">
              <w:rPr>
                <w:sz w:val="22"/>
                <w:szCs w:val="22"/>
              </w:rPr>
              <w:t xml:space="preserve">Банк: </w:t>
            </w:r>
            <w:r w:rsidR="00BC5D2D" w:rsidRPr="00BC5D2D">
              <w:rPr>
                <w:sz w:val="22"/>
                <w:szCs w:val="22"/>
              </w:rPr>
              <w:t>Ф-Л ПРИВОЛЖСКИЙ ПАО БАНК "ФК ОТКРЫТИЕ"</w:t>
            </w:r>
          </w:p>
        </w:tc>
      </w:tr>
      <w:tr w:rsidR="008E6F35" w:rsidRPr="00572CFB" w:rsidTr="0011199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35" w:rsidRPr="00757B6A" w:rsidRDefault="008E6F35" w:rsidP="00B3003A">
            <w:pPr>
              <w:rPr>
                <w:bCs/>
                <w:sz w:val="22"/>
                <w:szCs w:val="22"/>
                <w:lang w:eastAsia="en-US"/>
              </w:rPr>
            </w:pPr>
            <w:r w:rsidRPr="00757B6A">
              <w:rPr>
                <w:sz w:val="22"/>
                <w:szCs w:val="22"/>
                <w:lang w:eastAsia="en-US"/>
              </w:rPr>
              <w:t xml:space="preserve">К/сч.: </w:t>
            </w:r>
            <w:r w:rsidRPr="00757B6A">
              <w:rPr>
                <w:sz w:val="22"/>
                <w:szCs w:val="22"/>
                <w:u w:val="single"/>
                <w:lang w:eastAsia="en-US"/>
              </w:rPr>
              <w:t>30101810000000000602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35" w:rsidRPr="00757B6A" w:rsidRDefault="008E6F35" w:rsidP="00AF2F29">
            <w:pPr>
              <w:rPr>
                <w:bCs/>
                <w:sz w:val="22"/>
                <w:szCs w:val="22"/>
              </w:rPr>
            </w:pPr>
            <w:r w:rsidRPr="00757B6A">
              <w:rPr>
                <w:sz w:val="22"/>
                <w:szCs w:val="22"/>
              </w:rPr>
              <w:t xml:space="preserve">К/сч.: </w:t>
            </w:r>
            <w:r w:rsidR="00BC5D2D" w:rsidRPr="00BC5D2D">
              <w:rPr>
                <w:sz w:val="22"/>
                <w:szCs w:val="22"/>
              </w:rPr>
              <w:t>30101810300000000881</w:t>
            </w:r>
          </w:p>
        </w:tc>
      </w:tr>
      <w:tr w:rsidR="008E6F35" w:rsidRPr="00572CFB" w:rsidTr="0011199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35" w:rsidRPr="00757B6A" w:rsidRDefault="008E6F35" w:rsidP="00B3003A">
            <w:pPr>
              <w:rPr>
                <w:bCs/>
                <w:sz w:val="22"/>
                <w:szCs w:val="22"/>
                <w:lang w:eastAsia="en-US"/>
              </w:rPr>
            </w:pPr>
            <w:r w:rsidRPr="00757B6A">
              <w:rPr>
                <w:sz w:val="22"/>
                <w:szCs w:val="22"/>
                <w:lang w:eastAsia="en-US"/>
              </w:rPr>
              <w:t xml:space="preserve">БИК: </w:t>
            </w:r>
            <w:r w:rsidRPr="00757B6A">
              <w:rPr>
                <w:sz w:val="22"/>
                <w:szCs w:val="22"/>
                <w:u w:val="single"/>
                <w:lang w:eastAsia="en-US"/>
              </w:rPr>
              <w:t>047308602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35" w:rsidRPr="00757B6A" w:rsidRDefault="008E6F35" w:rsidP="00AF2F29">
            <w:pPr>
              <w:rPr>
                <w:bCs/>
                <w:sz w:val="22"/>
                <w:szCs w:val="22"/>
              </w:rPr>
            </w:pPr>
            <w:r w:rsidRPr="00757B6A">
              <w:rPr>
                <w:sz w:val="22"/>
                <w:szCs w:val="22"/>
              </w:rPr>
              <w:t xml:space="preserve">БИК: </w:t>
            </w:r>
            <w:r w:rsidR="00BC5D2D" w:rsidRPr="00BC5D2D">
              <w:rPr>
                <w:sz w:val="22"/>
                <w:szCs w:val="22"/>
              </w:rPr>
              <w:t>042282881</w:t>
            </w:r>
          </w:p>
        </w:tc>
      </w:tr>
      <w:tr w:rsidR="008E6F35" w:rsidRPr="00572CFB" w:rsidTr="0011199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35" w:rsidRPr="00757B6A" w:rsidRDefault="008E6F35" w:rsidP="00B3003A">
            <w:pPr>
              <w:rPr>
                <w:bCs/>
                <w:sz w:val="22"/>
                <w:szCs w:val="22"/>
                <w:lang w:eastAsia="en-US"/>
              </w:rPr>
            </w:pPr>
            <w:r w:rsidRPr="00757B6A">
              <w:rPr>
                <w:bCs/>
                <w:sz w:val="22"/>
                <w:szCs w:val="22"/>
                <w:lang w:eastAsia="en-US"/>
              </w:rPr>
              <w:t>Дата подписания:</w:t>
            </w:r>
          </w:p>
          <w:p w:rsidR="008E6F35" w:rsidRPr="00757B6A" w:rsidRDefault="008E6F35" w:rsidP="00AF2F29">
            <w:pPr>
              <w:rPr>
                <w:sz w:val="22"/>
                <w:szCs w:val="22"/>
                <w:lang w:eastAsia="en-US"/>
              </w:rPr>
            </w:pPr>
            <w:r w:rsidRPr="00757B6A">
              <w:rPr>
                <w:bCs/>
                <w:sz w:val="22"/>
                <w:szCs w:val="22"/>
                <w:lang w:eastAsia="en-US"/>
              </w:rPr>
              <w:t>«___» ____________ 20</w:t>
            </w:r>
            <w:r w:rsidR="00AF2F29">
              <w:rPr>
                <w:bCs/>
                <w:sz w:val="22"/>
                <w:szCs w:val="22"/>
                <w:lang w:eastAsia="en-US"/>
              </w:rPr>
              <w:t>20</w:t>
            </w:r>
            <w:r w:rsidR="00DF5C73" w:rsidRPr="00757B6A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757B6A">
              <w:rPr>
                <w:bCs/>
                <w:sz w:val="22"/>
                <w:szCs w:val="22"/>
                <w:lang w:eastAsia="en-US"/>
              </w:rPr>
              <w:t>года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35" w:rsidRPr="00757B6A" w:rsidRDefault="008E6F35" w:rsidP="00A518D3">
            <w:pPr>
              <w:rPr>
                <w:bCs/>
                <w:sz w:val="22"/>
                <w:szCs w:val="22"/>
              </w:rPr>
            </w:pPr>
            <w:r w:rsidRPr="00757B6A">
              <w:rPr>
                <w:bCs/>
                <w:sz w:val="22"/>
                <w:szCs w:val="22"/>
              </w:rPr>
              <w:t>Дата подписания:</w:t>
            </w:r>
          </w:p>
          <w:p w:rsidR="008E6F35" w:rsidRPr="00757B6A" w:rsidRDefault="008E6F35" w:rsidP="00AF2F29">
            <w:pPr>
              <w:rPr>
                <w:sz w:val="22"/>
                <w:szCs w:val="22"/>
              </w:rPr>
            </w:pPr>
            <w:r w:rsidRPr="00757B6A">
              <w:rPr>
                <w:bCs/>
                <w:sz w:val="22"/>
                <w:szCs w:val="22"/>
              </w:rPr>
              <w:t>«___» ____________ 20</w:t>
            </w:r>
            <w:r w:rsidR="00AF2F29">
              <w:rPr>
                <w:bCs/>
                <w:sz w:val="22"/>
                <w:szCs w:val="22"/>
              </w:rPr>
              <w:t>20</w:t>
            </w:r>
            <w:r w:rsidRPr="00757B6A">
              <w:rPr>
                <w:bCs/>
                <w:sz w:val="22"/>
                <w:szCs w:val="22"/>
              </w:rPr>
              <w:t xml:space="preserve"> года</w:t>
            </w:r>
          </w:p>
        </w:tc>
      </w:tr>
      <w:tr w:rsidR="008E6F35" w:rsidTr="00111997">
        <w:trPr>
          <w:trHeight w:val="75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35" w:rsidRPr="00757B6A" w:rsidRDefault="008E6F35" w:rsidP="00B3003A">
            <w:pPr>
              <w:rPr>
                <w:bCs/>
                <w:sz w:val="22"/>
                <w:szCs w:val="22"/>
                <w:lang w:eastAsia="en-US"/>
              </w:rPr>
            </w:pPr>
          </w:p>
          <w:p w:rsidR="008E6F35" w:rsidRPr="00757B6A" w:rsidRDefault="008E6F35" w:rsidP="00B3003A">
            <w:pPr>
              <w:rPr>
                <w:bCs/>
                <w:sz w:val="22"/>
                <w:szCs w:val="22"/>
                <w:lang w:eastAsia="en-US"/>
              </w:rPr>
            </w:pPr>
            <w:r w:rsidRPr="00757B6A">
              <w:rPr>
                <w:bCs/>
                <w:sz w:val="22"/>
                <w:szCs w:val="22"/>
                <w:lang w:eastAsia="en-US"/>
              </w:rPr>
              <w:t>_____________/</w:t>
            </w:r>
            <w:r w:rsidR="00DF5C73" w:rsidRPr="00757B6A">
              <w:rPr>
                <w:bCs/>
                <w:sz w:val="22"/>
                <w:szCs w:val="22"/>
                <w:lang w:eastAsia="en-US"/>
              </w:rPr>
              <w:t>А</w:t>
            </w:r>
            <w:r w:rsidRPr="00757B6A">
              <w:rPr>
                <w:bCs/>
                <w:sz w:val="22"/>
                <w:szCs w:val="22"/>
                <w:lang w:eastAsia="en-US"/>
              </w:rPr>
              <w:t>.</w:t>
            </w:r>
            <w:r w:rsidR="00DF5C73" w:rsidRPr="00757B6A">
              <w:rPr>
                <w:bCs/>
                <w:sz w:val="22"/>
                <w:szCs w:val="22"/>
                <w:lang w:eastAsia="en-US"/>
              </w:rPr>
              <w:t>В</w:t>
            </w:r>
            <w:r w:rsidRPr="00757B6A">
              <w:rPr>
                <w:bCs/>
                <w:sz w:val="22"/>
                <w:szCs w:val="22"/>
                <w:lang w:eastAsia="en-US"/>
              </w:rPr>
              <w:t>.</w:t>
            </w:r>
            <w:r w:rsidR="00DF5C73" w:rsidRPr="00757B6A">
              <w:rPr>
                <w:bCs/>
                <w:sz w:val="22"/>
                <w:szCs w:val="22"/>
                <w:lang w:eastAsia="en-US"/>
              </w:rPr>
              <w:t>Гаак</w:t>
            </w:r>
            <w:r w:rsidRPr="00757B6A">
              <w:rPr>
                <w:bCs/>
                <w:sz w:val="22"/>
                <w:szCs w:val="22"/>
                <w:lang w:eastAsia="en-US"/>
              </w:rPr>
              <w:t>/</w:t>
            </w:r>
          </w:p>
          <w:p w:rsidR="008E6F35" w:rsidRPr="00757B6A" w:rsidRDefault="008E6F35" w:rsidP="00B3003A">
            <w:pPr>
              <w:rPr>
                <w:sz w:val="22"/>
                <w:szCs w:val="22"/>
                <w:lang w:eastAsia="en-US"/>
              </w:rPr>
            </w:pPr>
            <w:r w:rsidRPr="00757B6A">
              <w:rPr>
                <w:bCs/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35" w:rsidRPr="00757B6A" w:rsidRDefault="008E6F35" w:rsidP="00A518D3">
            <w:pPr>
              <w:rPr>
                <w:bCs/>
                <w:sz w:val="22"/>
                <w:szCs w:val="22"/>
              </w:rPr>
            </w:pPr>
          </w:p>
          <w:p w:rsidR="008E6F35" w:rsidRPr="00757B6A" w:rsidRDefault="008E6F35" w:rsidP="00A518D3">
            <w:pPr>
              <w:rPr>
                <w:bCs/>
                <w:sz w:val="22"/>
                <w:szCs w:val="22"/>
              </w:rPr>
            </w:pPr>
            <w:r w:rsidRPr="00757B6A">
              <w:rPr>
                <w:bCs/>
                <w:sz w:val="22"/>
                <w:szCs w:val="22"/>
              </w:rPr>
              <w:t>_____________/</w:t>
            </w:r>
            <w:r w:rsidR="000B4344">
              <w:rPr>
                <w:bCs/>
                <w:sz w:val="22"/>
                <w:szCs w:val="22"/>
              </w:rPr>
              <w:t>П.С.Ковалев</w:t>
            </w:r>
            <w:r w:rsidRPr="00757B6A">
              <w:rPr>
                <w:bCs/>
                <w:sz w:val="22"/>
                <w:szCs w:val="22"/>
              </w:rPr>
              <w:t xml:space="preserve"> /</w:t>
            </w:r>
          </w:p>
          <w:p w:rsidR="008E6F35" w:rsidRPr="00757B6A" w:rsidRDefault="008E6F35" w:rsidP="00A518D3">
            <w:pPr>
              <w:rPr>
                <w:sz w:val="22"/>
                <w:szCs w:val="22"/>
              </w:rPr>
            </w:pPr>
            <w:r w:rsidRPr="00757B6A">
              <w:rPr>
                <w:bCs/>
                <w:sz w:val="22"/>
                <w:szCs w:val="22"/>
              </w:rPr>
              <w:t>М.П.</w:t>
            </w:r>
          </w:p>
        </w:tc>
      </w:tr>
    </w:tbl>
    <w:p w:rsidR="00C20F7A" w:rsidRPr="005048BB" w:rsidRDefault="00C20F7A" w:rsidP="00C20F7A">
      <w:pPr>
        <w:pStyle w:val="11"/>
        <w:ind w:right="70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59FD" w:rsidRPr="005048BB" w:rsidRDefault="00AE59FD" w:rsidP="00AE59FD">
      <w:pPr>
        <w:pStyle w:val="11"/>
        <w:ind w:right="70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E59FD" w:rsidRPr="005048BB" w:rsidSect="007021FA">
      <w:footerReference w:type="default" r:id="rId8"/>
      <w:footnotePr>
        <w:numRestart w:val="eachPage"/>
      </w:footnotePr>
      <w:pgSz w:w="11906" w:h="16838"/>
      <w:pgMar w:top="568" w:right="849" w:bottom="1134" w:left="1560" w:header="79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F72" w:rsidRDefault="006F7F72" w:rsidP="007214DC">
      <w:r>
        <w:separator/>
      </w:r>
    </w:p>
  </w:endnote>
  <w:endnote w:type="continuationSeparator" w:id="0">
    <w:p w:rsidR="006F7F72" w:rsidRDefault="006F7F72" w:rsidP="0072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8016499"/>
      <w:docPartObj>
        <w:docPartGallery w:val="Page Numbers (Bottom of Page)"/>
        <w:docPartUnique/>
      </w:docPartObj>
    </w:sdtPr>
    <w:sdtEndPr/>
    <w:sdtContent>
      <w:p w:rsidR="00D10927" w:rsidRDefault="00D10927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F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0927" w:rsidRDefault="00D1092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F72" w:rsidRDefault="006F7F72" w:rsidP="007214DC">
      <w:r>
        <w:separator/>
      </w:r>
    </w:p>
  </w:footnote>
  <w:footnote w:type="continuationSeparator" w:id="0">
    <w:p w:rsidR="006F7F72" w:rsidRDefault="006F7F72" w:rsidP="00721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0174"/>
    <w:multiLevelType w:val="hybridMultilevel"/>
    <w:tmpl w:val="A260E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82FD6"/>
    <w:multiLevelType w:val="hybridMultilevel"/>
    <w:tmpl w:val="7BFAAE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A3985"/>
    <w:multiLevelType w:val="multilevel"/>
    <w:tmpl w:val="699C0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1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21B51BA"/>
    <w:multiLevelType w:val="multilevel"/>
    <w:tmpl w:val="A4E207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4" w15:restartNumberingAfterBreak="0">
    <w:nsid w:val="12625B04"/>
    <w:multiLevelType w:val="hybridMultilevel"/>
    <w:tmpl w:val="C7E415F0"/>
    <w:lvl w:ilvl="0" w:tplc="04EE6A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9A42DC"/>
    <w:multiLevelType w:val="multilevel"/>
    <w:tmpl w:val="8E3655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28" w:hanging="1800"/>
      </w:pPr>
      <w:rPr>
        <w:rFonts w:hint="default"/>
      </w:rPr>
    </w:lvl>
  </w:abstractNum>
  <w:abstractNum w:abstractNumId="6" w15:restartNumberingAfterBreak="0">
    <w:nsid w:val="14717918"/>
    <w:multiLevelType w:val="multilevel"/>
    <w:tmpl w:val="21A04D04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360"/>
      </w:pPr>
      <w:rPr>
        <w:rFonts w:hint="default"/>
        <w:b w:val="0"/>
      </w:rPr>
    </w:lvl>
    <w:lvl w:ilvl="2"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1800"/>
      </w:pPr>
      <w:rPr>
        <w:rFonts w:hint="default"/>
      </w:rPr>
    </w:lvl>
  </w:abstractNum>
  <w:abstractNum w:abstractNumId="7" w15:restartNumberingAfterBreak="0">
    <w:nsid w:val="16271714"/>
    <w:multiLevelType w:val="hybridMultilevel"/>
    <w:tmpl w:val="072447BC"/>
    <w:lvl w:ilvl="0" w:tplc="04EE6A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92F5F25"/>
    <w:multiLevelType w:val="hybridMultilevel"/>
    <w:tmpl w:val="0CF8CEF4"/>
    <w:lvl w:ilvl="0" w:tplc="121E69E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 w15:restartNumberingAfterBreak="0">
    <w:nsid w:val="1FAA7EE6"/>
    <w:multiLevelType w:val="multilevel"/>
    <w:tmpl w:val="0428B98A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06" w:hanging="108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2007" w:hanging="108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0" w15:restartNumberingAfterBreak="0">
    <w:nsid w:val="21B3153A"/>
    <w:multiLevelType w:val="hybridMultilevel"/>
    <w:tmpl w:val="5BD2E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70FF0"/>
    <w:multiLevelType w:val="multilevel"/>
    <w:tmpl w:val="1CA2B8EC"/>
    <w:lvl w:ilvl="0">
      <w:start w:val="1"/>
      <w:numFmt w:val="decimal"/>
      <w:lvlText w:val="%1."/>
      <w:lvlJc w:val="left"/>
      <w:pPr>
        <w:ind w:left="3621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637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398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34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70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70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61" w:hanging="1800"/>
      </w:pPr>
      <w:rPr>
        <w:rFonts w:hint="default"/>
        <w:b/>
      </w:rPr>
    </w:lvl>
  </w:abstractNum>
  <w:abstractNum w:abstractNumId="12" w15:restartNumberingAfterBreak="0">
    <w:nsid w:val="26E84CA1"/>
    <w:multiLevelType w:val="multilevel"/>
    <w:tmpl w:val="EC48041C"/>
    <w:lvl w:ilvl="0">
      <w:start w:val="12"/>
      <w:numFmt w:val="decimal"/>
      <w:lvlText w:val="%1."/>
      <w:lvlJc w:val="left"/>
      <w:pPr>
        <w:ind w:left="1898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 w15:restartNumberingAfterBreak="0">
    <w:nsid w:val="271F7B84"/>
    <w:multiLevelType w:val="hybridMultilevel"/>
    <w:tmpl w:val="8B944AC4"/>
    <w:lvl w:ilvl="0" w:tplc="04EE6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A20F8"/>
    <w:multiLevelType w:val="multilevel"/>
    <w:tmpl w:val="55AAE7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951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902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493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444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403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4986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5577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6528" w:hanging="1800"/>
      </w:pPr>
      <w:rPr>
        <w:rFonts w:hint="default"/>
        <w:b/>
        <w:color w:val="000000"/>
      </w:rPr>
    </w:lvl>
  </w:abstractNum>
  <w:abstractNum w:abstractNumId="15" w15:restartNumberingAfterBreak="0">
    <w:nsid w:val="30027B07"/>
    <w:multiLevelType w:val="hybridMultilevel"/>
    <w:tmpl w:val="62F603C6"/>
    <w:lvl w:ilvl="0" w:tplc="B6069D12">
      <w:start w:val="1"/>
      <w:numFmt w:val="decimal"/>
      <w:lvlText w:val="5.2.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65918"/>
    <w:multiLevelType w:val="hybridMultilevel"/>
    <w:tmpl w:val="69D46D92"/>
    <w:lvl w:ilvl="0" w:tplc="04EE6A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2680EF3"/>
    <w:multiLevelType w:val="hybridMultilevel"/>
    <w:tmpl w:val="704A638A"/>
    <w:lvl w:ilvl="0" w:tplc="E708A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15B20"/>
    <w:multiLevelType w:val="hybridMultilevel"/>
    <w:tmpl w:val="588A2FAA"/>
    <w:lvl w:ilvl="0" w:tplc="04EE6A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68303BF"/>
    <w:multiLevelType w:val="multilevel"/>
    <w:tmpl w:val="1CA2B8EC"/>
    <w:lvl w:ilvl="0">
      <w:start w:val="1"/>
      <w:numFmt w:val="decimal"/>
      <w:lvlText w:val="%1."/>
      <w:lvlJc w:val="left"/>
      <w:pPr>
        <w:ind w:left="3621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637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398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34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70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70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61" w:hanging="1800"/>
      </w:pPr>
      <w:rPr>
        <w:rFonts w:hint="default"/>
        <w:b/>
      </w:rPr>
    </w:lvl>
  </w:abstractNum>
  <w:abstractNum w:abstractNumId="20" w15:restartNumberingAfterBreak="0">
    <w:nsid w:val="3AF203D6"/>
    <w:multiLevelType w:val="multilevel"/>
    <w:tmpl w:val="21DEC3F2"/>
    <w:lvl w:ilvl="0">
      <w:start w:val="1"/>
      <w:numFmt w:val="decimal"/>
      <w:lvlText w:val="%1."/>
      <w:lvlJc w:val="left"/>
      <w:pPr>
        <w:ind w:left="1495" w:hanging="360"/>
      </w:pPr>
      <w:rPr>
        <w:b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09F5A18"/>
    <w:multiLevelType w:val="hybridMultilevel"/>
    <w:tmpl w:val="443C2A9C"/>
    <w:lvl w:ilvl="0" w:tplc="04EE6A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29342E0"/>
    <w:multiLevelType w:val="multilevel"/>
    <w:tmpl w:val="A4E207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23" w15:restartNumberingAfterBreak="0">
    <w:nsid w:val="449F5191"/>
    <w:multiLevelType w:val="hybridMultilevel"/>
    <w:tmpl w:val="E1064B94"/>
    <w:lvl w:ilvl="0" w:tplc="04EE6A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63F0F1A"/>
    <w:multiLevelType w:val="multilevel"/>
    <w:tmpl w:val="D2EEB4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9E21CD8"/>
    <w:multiLevelType w:val="multilevel"/>
    <w:tmpl w:val="67BABF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A8232C2"/>
    <w:multiLevelType w:val="multilevel"/>
    <w:tmpl w:val="E508257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4F98353B"/>
    <w:multiLevelType w:val="hybridMultilevel"/>
    <w:tmpl w:val="BDB421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7C195E"/>
    <w:multiLevelType w:val="multilevel"/>
    <w:tmpl w:val="51A6A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9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6CB70CF"/>
    <w:multiLevelType w:val="hybridMultilevel"/>
    <w:tmpl w:val="003EAA6A"/>
    <w:lvl w:ilvl="0" w:tplc="04EE6A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C2B35FE"/>
    <w:multiLevelType w:val="multilevel"/>
    <w:tmpl w:val="43AEEF5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1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40" w:hanging="1800"/>
      </w:pPr>
      <w:rPr>
        <w:rFonts w:hint="default"/>
      </w:rPr>
    </w:lvl>
  </w:abstractNum>
  <w:abstractNum w:abstractNumId="31" w15:restartNumberingAfterBreak="0">
    <w:nsid w:val="5F0624DE"/>
    <w:multiLevelType w:val="hybridMultilevel"/>
    <w:tmpl w:val="2800CEE0"/>
    <w:lvl w:ilvl="0" w:tplc="04EE6A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51B7F8D"/>
    <w:multiLevelType w:val="hybridMultilevel"/>
    <w:tmpl w:val="1C66FACA"/>
    <w:lvl w:ilvl="0" w:tplc="04EE6A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5E00048"/>
    <w:multiLevelType w:val="multilevel"/>
    <w:tmpl w:val="B1660FD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4" w15:restartNumberingAfterBreak="0">
    <w:nsid w:val="66B92057"/>
    <w:multiLevelType w:val="multilevel"/>
    <w:tmpl w:val="8932C86C"/>
    <w:lvl w:ilvl="0">
      <w:start w:val="4"/>
      <w:numFmt w:val="decimal"/>
      <w:lvlText w:val="%1."/>
      <w:lvlJc w:val="left"/>
      <w:pPr>
        <w:ind w:left="1817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5" w15:restartNumberingAfterBreak="0">
    <w:nsid w:val="6D867EB2"/>
    <w:multiLevelType w:val="hybridMultilevel"/>
    <w:tmpl w:val="AF062F36"/>
    <w:lvl w:ilvl="0" w:tplc="04EE6A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FE31FFA"/>
    <w:multiLevelType w:val="hybridMultilevel"/>
    <w:tmpl w:val="EE221FD4"/>
    <w:lvl w:ilvl="0" w:tplc="04EE6A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4B51DF3"/>
    <w:multiLevelType w:val="hybridMultilevel"/>
    <w:tmpl w:val="35566B18"/>
    <w:lvl w:ilvl="0" w:tplc="E708A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5033E6"/>
    <w:multiLevelType w:val="hybridMultilevel"/>
    <w:tmpl w:val="DAA8E9B2"/>
    <w:lvl w:ilvl="0" w:tplc="E7925182">
      <w:start w:val="1"/>
      <w:numFmt w:val="decimal"/>
      <w:lvlText w:val="2.1.%1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6D3581F"/>
    <w:multiLevelType w:val="multilevel"/>
    <w:tmpl w:val="AC0855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95" w:hanging="49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0" w15:restartNumberingAfterBreak="0">
    <w:nsid w:val="77EC733D"/>
    <w:multiLevelType w:val="hybridMultilevel"/>
    <w:tmpl w:val="96FCE53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7E36411F"/>
    <w:multiLevelType w:val="hybridMultilevel"/>
    <w:tmpl w:val="2B9C73F0"/>
    <w:lvl w:ilvl="0" w:tplc="04EE6A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FCF6B1A"/>
    <w:multiLevelType w:val="hybridMultilevel"/>
    <w:tmpl w:val="1AACA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38"/>
  </w:num>
  <w:num w:numId="4">
    <w:abstractNumId w:val="24"/>
  </w:num>
  <w:num w:numId="5">
    <w:abstractNumId w:val="34"/>
  </w:num>
  <w:num w:numId="6">
    <w:abstractNumId w:val="26"/>
  </w:num>
  <w:num w:numId="7">
    <w:abstractNumId w:val="14"/>
  </w:num>
  <w:num w:numId="8">
    <w:abstractNumId w:val="15"/>
  </w:num>
  <w:num w:numId="9">
    <w:abstractNumId w:val="5"/>
  </w:num>
  <w:num w:numId="10">
    <w:abstractNumId w:val="1"/>
  </w:num>
  <w:num w:numId="11">
    <w:abstractNumId w:val="28"/>
  </w:num>
  <w:num w:numId="12">
    <w:abstractNumId w:val="0"/>
  </w:num>
  <w:num w:numId="13">
    <w:abstractNumId w:val="37"/>
  </w:num>
  <w:num w:numId="14">
    <w:abstractNumId w:val="17"/>
  </w:num>
  <w:num w:numId="15">
    <w:abstractNumId w:val="6"/>
  </w:num>
  <w:num w:numId="16">
    <w:abstractNumId w:val="10"/>
  </w:num>
  <w:num w:numId="17">
    <w:abstractNumId w:val="40"/>
  </w:num>
  <w:num w:numId="18">
    <w:abstractNumId w:val="39"/>
  </w:num>
  <w:num w:numId="19">
    <w:abstractNumId w:val="8"/>
  </w:num>
  <w:num w:numId="20">
    <w:abstractNumId w:val="11"/>
  </w:num>
  <w:num w:numId="21">
    <w:abstractNumId w:val="2"/>
  </w:num>
  <w:num w:numId="22">
    <w:abstractNumId w:val="25"/>
  </w:num>
  <w:num w:numId="23">
    <w:abstractNumId w:val="42"/>
  </w:num>
  <w:num w:numId="24">
    <w:abstractNumId w:val="30"/>
  </w:num>
  <w:num w:numId="25">
    <w:abstractNumId w:val="12"/>
  </w:num>
  <w:num w:numId="26">
    <w:abstractNumId w:val="33"/>
  </w:num>
  <w:num w:numId="27">
    <w:abstractNumId w:val="35"/>
  </w:num>
  <w:num w:numId="28">
    <w:abstractNumId w:val="23"/>
  </w:num>
  <w:num w:numId="29">
    <w:abstractNumId w:val="41"/>
  </w:num>
  <w:num w:numId="30">
    <w:abstractNumId w:val="31"/>
  </w:num>
  <w:num w:numId="31">
    <w:abstractNumId w:val="7"/>
  </w:num>
  <w:num w:numId="32">
    <w:abstractNumId w:val="4"/>
  </w:num>
  <w:num w:numId="33">
    <w:abstractNumId w:val="16"/>
  </w:num>
  <w:num w:numId="34">
    <w:abstractNumId w:val="13"/>
  </w:num>
  <w:num w:numId="35">
    <w:abstractNumId w:val="32"/>
  </w:num>
  <w:num w:numId="36">
    <w:abstractNumId w:val="18"/>
  </w:num>
  <w:num w:numId="37">
    <w:abstractNumId w:val="29"/>
  </w:num>
  <w:num w:numId="38">
    <w:abstractNumId w:val="36"/>
  </w:num>
  <w:num w:numId="39">
    <w:abstractNumId w:val="22"/>
  </w:num>
  <w:num w:numId="40">
    <w:abstractNumId w:val="21"/>
  </w:num>
  <w:num w:numId="41">
    <w:abstractNumId w:val="3"/>
  </w:num>
  <w:num w:numId="42">
    <w:abstractNumId w:val="19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487"/>
    <w:rsid w:val="00002B52"/>
    <w:rsid w:val="00002D8B"/>
    <w:rsid w:val="00007088"/>
    <w:rsid w:val="00015E79"/>
    <w:rsid w:val="00016FCD"/>
    <w:rsid w:val="0002227D"/>
    <w:rsid w:val="0002241B"/>
    <w:rsid w:val="0002387F"/>
    <w:rsid w:val="00024DAB"/>
    <w:rsid w:val="00031462"/>
    <w:rsid w:val="00041844"/>
    <w:rsid w:val="0004330D"/>
    <w:rsid w:val="00051ACD"/>
    <w:rsid w:val="000526D5"/>
    <w:rsid w:val="00053C50"/>
    <w:rsid w:val="00054450"/>
    <w:rsid w:val="0006200E"/>
    <w:rsid w:val="00062BC4"/>
    <w:rsid w:val="00062CAE"/>
    <w:rsid w:val="000631EA"/>
    <w:rsid w:val="00065067"/>
    <w:rsid w:val="000672C5"/>
    <w:rsid w:val="000706F8"/>
    <w:rsid w:val="00074AB5"/>
    <w:rsid w:val="00085542"/>
    <w:rsid w:val="00086E7F"/>
    <w:rsid w:val="0008765C"/>
    <w:rsid w:val="00091A55"/>
    <w:rsid w:val="000939E6"/>
    <w:rsid w:val="00093B3F"/>
    <w:rsid w:val="00097B13"/>
    <w:rsid w:val="00097B75"/>
    <w:rsid w:val="000A17A1"/>
    <w:rsid w:val="000A1C7C"/>
    <w:rsid w:val="000A744D"/>
    <w:rsid w:val="000B4344"/>
    <w:rsid w:val="000B60E9"/>
    <w:rsid w:val="000C330D"/>
    <w:rsid w:val="000C3861"/>
    <w:rsid w:val="000C500C"/>
    <w:rsid w:val="000C5A6A"/>
    <w:rsid w:val="000C7F9F"/>
    <w:rsid w:val="000E02D4"/>
    <w:rsid w:val="000F26BA"/>
    <w:rsid w:val="000F318F"/>
    <w:rsid w:val="000F31BE"/>
    <w:rsid w:val="000F77A9"/>
    <w:rsid w:val="00103051"/>
    <w:rsid w:val="0010383B"/>
    <w:rsid w:val="00107912"/>
    <w:rsid w:val="00110705"/>
    <w:rsid w:val="00110934"/>
    <w:rsid w:val="001116D7"/>
    <w:rsid w:val="001130C3"/>
    <w:rsid w:val="00114070"/>
    <w:rsid w:val="00117633"/>
    <w:rsid w:val="00120D14"/>
    <w:rsid w:val="001231FF"/>
    <w:rsid w:val="001252F1"/>
    <w:rsid w:val="00140B36"/>
    <w:rsid w:val="001450A9"/>
    <w:rsid w:val="0015170B"/>
    <w:rsid w:val="00162D71"/>
    <w:rsid w:val="00170B99"/>
    <w:rsid w:val="00173DF6"/>
    <w:rsid w:val="001746BA"/>
    <w:rsid w:val="00174FDE"/>
    <w:rsid w:val="001771A5"/>
    <w:rsid w:val="0018024E"/>
    <w:rsid w:val="00182330"/>
    <w:rsid w:val="00191036"/>
    <w:rsid w:val="0019585F"/>
    <w:rsid w:val="001A46BA"/>
    <w:rsid w:val="001A5B3D"/>
    <w:rsid w:val="001D15B2"/>
    <w:rsid w:val="001D34B4"/>
    <w:rsid w:val="001D7999"/>
    <w:rsid w:val="001E7B6C"/>
    <w:rsid w:val="001F0FF2"/>
    <w:rsid w:val="001F349A"/>
    <w:rsid w:val="001F6063"/>
    <w:rsid w:val="002049FA"/>
    <w:rsid w:val="00206666"/>
    <w:rsid w:val="00217386"/>
    <w:rsid w:val="00217601"/>
    <w:rsid w:val="002205FB"/>
    <w:rsid w:val="00221793"/>
    <w:rsid w:val="00233513"/>
    <w:rsid w:val="00235C99"/>
    <w:rsid w:val="00235FC9"/>
    <w:rsid w:val="00241D1D"/>
    <w:rsid w:val="00243909"/>
    <w:rsid w:val="00255ED8"/>
    <w:rsid w:val="00256C23"/>
    <w:rsid w:val="002621B9"/>
    <w:rsid w:val="00262D9C"/>
    <w:rsid w:val="0027055F"/>
    <w:rsid w:val="0027277F"/>
    <w:rsid w:val="0027333B"/>
    <w:rsid w:val="002844EB"/>
    <w:rsid w:val="002862BB"/>
    <w:rsid w:val="00286C63"/>
    <w:rsid w:val="002944E4"/>
    <w:rsid w:val="002A3D77"/>
    <w:rsid w:val="002A7308"/>
    <w:rsid w:val="002A75AC"/>
    <w:rsid w:val="002B0E05"/>
    <w:rsid w:val="002C23F9"/>
    <w:rsid w:val="002C4597"/>
    <w:rsid w:val="002C56DC"/>
    <w:rsid w:val="002D54C4"/>
    <w:rsid w:val="002E047F"/>
    <w:rsid w:val="002E4F23"/>
    <w:rsid w:val="002E531B"/>
    <w:rsid w:val="002F5FED"/>
    <w:rsid w:val="002F7AC7"/>
    <w:rsid w:val="00303D5B"/>
    <w:rsid w:val="00305EF0"/>
    <w:rsid w:val="003073EF"/>
    <w:rsid w:val="00310FEF"/>
    <w:rsid w:val="00313B65"/>
    <w:rsid w:val="00320D24"/>
    <w:rsid w:val="00321353"/>
    <w:rsid w:val="003265A2"/>
    <w:rsid w:val="00331EAF"/>
    <w:rsid w:val="00331FA1"/>
    <w:rsid w:val="00336CBA"/>
    <w:rsid w:val="00343002"/>
    <w:rsid w:val="00353208"/>
    <w:rsid w:val="00355F26"/>
    <w:rsid w:val="003600F5"/>
    <w:rsid w:val="00372B16"/>
    <w:rsid w:val="00374DCE"/>
    <w:rsid w:val="00377509"/>
    <w:rsid w:val="0037778A"/>
    <w:rsid w:val="003824DA"/>
    <w:rsid w:val="00386091"/>
    <w:rsid w:val="003870A3"/>
    <w:rsid w:val="003A0506"/>
    <w:rsid w:val="003B0520"/>
    <w:rsid w:val="003C41F0"/>
    <w:rsid w:val="003C68E2"/>
    <w:rsid w:val="003C7CD6"/>
    <w:rsid w:val="003D0993"/>
    <w:rsid w:val="003D3DE3"/>
    <w:rsid w:val="003D5EC2"/>
    <w:rsid w:val="003D63DF"/>
    <w:rsid w:val="003D74BD"/>
    <w:rsid w:val="003E013B"/>
    <w:rsid w:val="003E2F0E"/>
    <w:rsid w:val="003E5187"/>
    <w:rsid w:val="003E52F5"/>
    <w:rsid w:val="003E6510"/>
    <w:rsid w:val="003E7322"/>
    <w:rsid w:val="003E7EE3"/>
    <w:rsid w:val="003F0C25"/>
    <w:rsid w:val="00400CDD"/>
    <w:rsid w:val="004036E4"/>
    <w:rsid w:val="00416D67"/>
    <w:rsid w:val="0041784A"/>
    <w:rsid w:val="004210F2"/>
    <w:rsid w:val="004229B1"/>
    <w:rsid w:val="004253F4"/>
    <w:rsid w:val="004301CA"/>
    <w:rsid w:val="00430245"/>
    <w:rsid w:val="0043350D"/>
    <w:rsid w:val="00434EB0"/>
    <w:rsid w:val="00442E44"/>
    <w:rsid w:val="0044551F"/>
    <w:rsid w:val="004509F1"/>
    <w:rsid w:val="00454C34"/>
    <w:rsid w:val="00454EDA"/>
    <w:rsid w:val="00454F00"/>
    <w:rsid w:val="00455AD1"/>
    <w:rsid w:val="0046235B"/>
    <w:rsid w:val="004639C0"/>
    <w:rsid w:val="00466933"/>
    <w:rsid w:val="00472922"/>
    <w:rsid w:val="00473602"/>
    <w:rsid w:val="0048114B"/>
    <w:rsid w:val="00482CD1"/>
    <w:rsid w:val="00482D97"/>
    <w:rsid w:val="004854D1"/>
    <w:rsid w:val="0049051A"/>
    <w:rsid w:val="00495540"/>
    <w:rsid w:val="004A362B"/>
    <w:rsid w:val="004B06D2"/>
    <w:rsid w:val="004B532C"/>
    <w:rsid w:val="004C0C29"/>
    <w:rsid w:val="004C177F"/>
    <w:rsid w:val="004C2F2E"/>
    <w:rsid w:val="004C300C"/>
    <w:rsid w:val="004C474D"/>
    <w:rsid w:val="004C4EA7"/>
    <w:rsid w:val="004C56F9"/>
    <w:rsid w:val="004C649D"/>
    <w:rsid w:val="004C7588"/>
    <w:rsid w:val="004C7AF0"/>
    <w:rsid w:val="004E178E"/>
    <w:rsid w:val="004E654C"/>
    <w:rsid w:val="004F05EE"/>
    <w:rsid w:val="004F1281"/>
    <w:rsid w:val="004F475D"/>
    <w:rsid w:val="004F5AFC"/>
    <w:rsid w:val="004F5EEE"/>
    <w:rsid w:val="005022E3"/>
    <w:rsid w:val="005048BB"/>
    <w:rsid w:val="00510EA1"/>
    <w:rsid w:val="005128A0"/>
    <w:rsid w:val="005159B1"/>
    <w:rsid w:val="00516532"/>
    <w:rsid w:val="00520E8E"/>
    <w:rsid w:val="00521FB9"/>
    <w:rsid w:val="005229A7"/>
    <w:rsid w:val="00523107"/>
    <w:rsid w:val="00527F15"/>
    <w:rsid w:val="00535780"/>
    <w:rsid w:val="00543514"/>
    <w:rsid w:val="00545105"/>
    <w:rsid w:val="0054773D"/>
    <w:rsid w:val="00551F5C"/>
    <w:rsid w:val="00557208"/>
    <w:rsid w:val="00576F72"/>
    <w:rsid w:val="00580328"/>
    <w:rsid w:val="00592D28"/>
    <w:rsid w:val="0059441D"/>
    <w:rsid w:val="005A0698"/>
    <w:rsid w:val="005A0F22"/>
    <w:rsid w:val="005A1256"/>
    <w:rsid w:val="005A12D4"/>
    <w:rsid w:val="005A18B1"/>
    <w:rsid w:val="005A2310"/>
    <w:rsid w:val="005A2E7C"/>
    <w:rsid w:val="005A3422"/>
    <w:rsid w:val="005B28BC"/>
    <w:rsid w:val="005B623F"/>
    <w:rsid w:val="005C00A7"/>
    <w:rsid w:val="005C1091"/>
    <w:rsid w:val="005C3512"/>
    <w:rsid w:val="005C7AD0"/>
    <w:rsid w:val="005D1D22"/>
    <w:rsid w:val="005F4721"/>
    <w:rsid w:val="006051F2"/>
    <w:rsid w:val="00605B36"/>
    <w:rsid w:val="0060708F"/>
    <w:rsid w:val="00622779"/>
    <w:rsid w:val="00624F9A"/>
    <w:rsid w:val="00630DBF"/>
    <w:rsid w:val="00641CA9"/>
    <w:rsid w:val="006457A0"/>
    <w:rsid w:val="00646957"/>
    <w:rsid w:val="00651349"/>
    <w:rsid w:val="006623A6"/>
    <w:rsid w:val="00664CF7"/>
    <w:rsid w:val="0067741B"/>
    <w:rsid w:val="00677847"/>
    <w:rsid w:val="00677D2F"/>
    <w:rsid w:val="006806F3"/>
    <w:rsid w:val="00680815"/>
    <w:rsid w:val="006832D1"/>
    <w:rsid w:val="00687E9C"/>
    <w:rsid w:val="00690009"/>
    <w:rsid w:val="0069152C"/>
    <w:rsid w:val="00693C05"/>
    <w:rsid w:val="00693C61"/>
    <w:rsid w:val="006950FB"/>
    <w:rsid w:val="00695ADA"/>
    <w:rsid w:val="006A3170"/>
    <w:rsid w:val="006B1228"/>
    <w:rsid w:val="006B5087"/>
    <w:rsid w:val="006B702C"/>
    <w:rsid w:val="006C0AB1"/>
    <w:rsid w:val="006C0D84"/>
    <w:rsid w:val="006C3682"/>
    <w:rsid w:val="006C4326"/>
    <w:rsid w:val="006D29FC"/>
    <w:rsid w:val="006E0418"/>
    <w:rsid w:val="006E27EC"/>
    <w:rsid w:val="006E3C52"/>
    <w:rsid w:val="006F0B93"/>
    <w:rsid w:val="006F27AF"/>
    <w:rsid w:val="006F3AA1"/>
    <w:rsid w:val="006F42F9"/>
    <w:rsid w:val="006F4FA8"/>
    <w:rsid w:val="006F674A"/>
    <w:rsid w:val="006F7F72"/>
    <w:rsid w:val="006F7FAD"/>
    <w:rsid w:val="00700C45"/>
    <w:rsid w:val="007015EB"/>
    <w:rsid w:val="00701C87"/>
    <w:rsid w:val="007021FA"/>
    <w:rsid w:val="00703644"/>
    <w:rsid w:val="00703B5C"/>
    <w:rsid w:val="00706BB0"/>
    <w:rsid w:val="00707387"/>
    <w:rsid w:val="00711E20"/>
    <w:rsid w:val="007200D6"/>
    <w:rsid w:val="007214DC"/>
    <w:rsid w:val="00721DB5"/>
    <w:rsid w:val="00725E3C"/>
    <w:rsid w:val="00726201"/>
    <w:rsid w:val="00727F23"/>
    <w:rsid w:val="00732886"/>
    <w:rsid w:val="00735314"/>
    <w:rsid w:val="00735B49"/>
    <w:rsid w:val="00740875"/>
    <w:rsid w:val="00741ACD"/>
    <w:rsid w:val="00743816"/>
    <w:rsid w:val="00745E1F"/>
    <w:rsid w:val="007538CA"/>
    <w:rsid w:val="00755CCD"/>
    <w:rsid w:val="00757B6A"/>
    <w:rsid w:val="00773A71"/>
    <w:rsid w:val="00775439"/>
    <w:rsid w:val="00775CA9"/>
    <w:rsid w:val="00775E88"/>
    <w:rsid w:val="00781D19"/>
    <w:rsid w:val="0078246D"/>
    <w:rsid w:val="007838C0"/>
    <w:rsid w:val="0079266C"/>
    <w:rsid w:val="00797143"/>
    <w:rsid w:val="007A67CA"/>
    <w:rsid w:val="007B16E2"/>
    <w:rsid w:val="007B2E3D"/>
    <w:rsid w:val="007B636E"/>
    <w:rsid w:val="007B7ACF"/>
    <w:rsid w:val="007B7F0D"/>
    <w:rsid w:val="007C2DCB"/>
    <w:rsid w:val="007C2FF2"/>
    <w:rsid w:val="007C5E9F"/>
    <w:rsid w:val="007D2EE3"/>
    <w:rsid w:val="007E3F45"/>
    <w:rsid w:val="007E4171"/>
    <w:rsid w:val="007E4B43"/>
    <w:rsid w:val="007E512F"/>
    <w:rsid w:val="007E5CFA"/>
    <w:rsid w:val="007F0AB0"/>
    <w:rsid w:val="007F24C4"/>
    <w:rsid w:val="007F52C3"/>
    <w:rsid w:val="007F6B5B"/>
    <w:rsid w:val="00802949"/>
    <w:rsid w:val="008031DF"/>
    <w:rsid w:val="00803B05"/>
    <w:rsid w:val="00804FF9"/>
    <w:rsid w:val="00806369"/>
    <w:rsid w:val="00806591"/>
    <w:rsid w:val="00807CF5"/>
    <w:rsid w:val="00807D77"/>
    <w:rsid w:val="00812C98"/>
    <w:rsid w:val="008212A3"/>
    <w:rsid w:val="008213B4"/>
    <w:rsid w:val="00822A6D"/>
    <w:rsid w:val="00822F62"/>
    <w:rsid w:val="00833A02"/>
    <w:rsid w:val="0084221D"/>
    <w:rsid w:val="00842FD6"/>
    <w:rsid w:val="00845DE0"/>
    <w:rsid w:val="00846D2C"/>
    <w:rsid w:val="00855F97"/>
    <w:rsid w:val="008568CF"/>
    <w:rsid w:val="00864D95"/>
    <w:rsid w:val="0087552B"/>
    <w:rsid w:val="00880CAF"/>
    <w:rsid w:val="00884444"/>
    <w:rsid w:val="00892843"/>
    <w:rsid w:val="00895CE0"/>
    <w:rsid w:val="008970E3"/>
    <w:rsid w:val="0089777D"/>
    <w:rsid w:val="008A0F60"/>
    <w:rsid w:val="008A268B"/>
    <w:rsid w:val="008B1078"/>
    <w:rsid w:val="008B2088"/>
    <w:rsid w:val="008B4747"/>
    <w:rsid w:val="008B61E5"/>
    <w:rsid w:val="008B7936"/>
    <w:rsid w:val="008B7F51"/>
    <w:rsid w:val="008C2E27"/>
    <w:rsid w:val="008C2FB2"/>
    <w:rsid w:val="008C51BD"/>
    <w:rsid w:val="008D54F9"/>
    <w:rsid w:val="008D704B"/>
    <w:rsid w:val="008E616A"/>
    <w:rsid w:val="008E6F35"/>
    <w:rsid w:val="008E71F5"/>
    <w:rsid w:val="008F131F"/>
    <w:rsid w:val="008F203F"/>
    <w:rsid w:val="008F5412"/>
    <w:rsid w:val="00904FAB"/>
    <w:rsid w:val="00905062"/>
    <w:rsid w:val="00913EE7"/>
    <w:rsid w:val="009156B5"/>
    <w:rsid w:val="00920860"/>
    <w:rsid w:val="0093381B"/>
    <w:rsid w:val="00934065"/>
    <w:rsid w:val="0093469E"/>
    <w:rsid w:val="00936B61"/>
    <w:rsid w:val="0093758F"/>
    <w:rsid w:val="00946798"/>
    <w:rsid w:val="00950EE6"/>
    <w:rsid w:val="00951CC8"/>
    <w:rsid w:val="0096154F"/>
    <w:rsid w:val="00961D19"/>
    <w:rsid w:val="00961FEA"/>
    <w:rsid w:val="00962AF2"/>
    <w:rsid w:val="009673F3"/>
    <w:rsid w:val="00971191"/>
    <w:rsid w:val="0097379B"/>
    <w:rsid w:val="00986F15"/>
    <w:rsid w:val="0099255C"/>
    <w:rsid w:val="00994FE9"/>
    <w:rsid w:val="00995467"/>
    <w:rsid w:val="009958F9"/>
    <w:rsid w:val="009A0985"/>
    <w:rsid w:val="009A3A96"/>
    <w:rsid w:val="009B5A85"/>
    <w:rsid w:val="009B7C3F"/>
    <w:rsid w:val="009C12F9"/>
    <w:rsid w:val="009C3232"/>
    <w:rsid w:val="009C3C1F"/>
    <w:rsid w:val="009D1CE9"/>
    <w:rsid w:val="009D4056"/>
    <w:rsid w:val="009D5F2A"/>
    <w:rsid w:val="009D7258"/>
    <w:rsid w:val="009D7996"/>
    <w:rsid w:val="009E0E01"/>
    <w:rsid w:val="009E5918"/>
    <w:rsid w:val="009E75DB"/>
    <w:rsid w:val="009F5A5E"/>
    <w:rsid w:val="009F6273"/>
    <w:rsid w:val="00A027FB"/>
    <w:rsid w:val="00A058E5"/>
    <w:rsid w:val="00A15F0D"/>
    <w:rsid w:val="00A23B1B"/>
    <w:rsid w:val="00A30EE1"/>
    <w:rsid w:val="00A34EDA"/>
    <w:rsid w:val="00A35B75"/>
    <w:rsid w:val="00A4163E"/>
    <w:rsid w:val="00A42F43"/>
    <w:rsid w:val="00A50604"/>
    <w:rsid w:val="00A52539"/>
    <w:rsid w:val="00A53562"/>
    <w:rsid w:val="00A56298"/>
    <w:rsid w:val="00A56D41"/>
    <w:rsid w:val="00A5707A"/>
    <w:rsid w:val="00A61BC3"/>
    <w:rsid w:val="00A66F57"/>
    <w:rsid w:val="00A712FD"/>
    <w:rsid w:val="00A7465B"/>
    <w:rsid w:val="00A77CFB"/>
    <w:rsid w:val="00A842D4"/>
    <w:rsid w:val="00A84894"/>
    <w:rsid w:val="00A919E4"/>
    <w:rsid w:val="00A91F23"/>
    <w:rsid w:val="00A9701B"/>
    <w:rsid w:val="00A97228"/>
    <w:rsid w:val="00AA729B"/>
    <w:rsid w:val="00AA73AD"/>
    <w:rsid w:val="00AB3FA3"/>
    <w:rsid w:val="00AB4037"/>
    <w:rsid w:val="00AB5773"/>
    <w:rsid w:val="00AC5155"/>
    <w:rsid w:val="00AD00A7"/>
    <w:rsid w:val="00AD5057"/>
    <w:rsid w:val="00AE59FD"/>
    <w:rsid w:val="00AE6B28"/>
    <w:rsid w:val="00AF2F29"/>
    <w:rsid w:val="00B00341"/>
    <w:rsid w:val="00B0301C"/>
    <w:rsid w:val="00B03C41"/>
    <w:rsid w:val="00B07AC0"/>
    <w:rsid w:val="00B12288"/>
    <w:rsid w:val="00B12C65"/>
    <w:rsid w:val="00B15A7F"/>
    <w:rsid w:val="00B267CF"/>
    <w:rsid w:val="00B26DFB"/>
    <w:rsid w:val="00B335C4"/>
    <w:rsid w:val="00B35EA1"/>
    <w:rsid w:val="00B37399"/>
    <w:rsid w:val="00B63223"/>
    <w:rsid w:val="00B65204"/>
    <w:rsid w:val="00B703B5"/>
    <w:rsid w:val="00B74B31"/>
    <w:rsid w:val="00B74E24"/>
    <w:rsid w:val="00B755E5"/>
    <w:rsid w:val="00B80D21"/>
    <w:rsid w:val="00B961EC"/>
    <w:rsid w:val="00BA0318"/>
    <w:rsid w:val="00BA1808"/>
    <w:rsid w:val="00BA1F0D"/>
    <w:rsid w:val="00BA20C4"/>
    <w:rsid w:val="00BA5FE6"/>
    <w:rsid w:val="00BA6B6E"/>
    <w:rsid w:val="00BA779A"/>
    <w:rsid w:val="00BC1935"/>
    <w:rsid w:val="00BC19FD"/>
    <w:rsid w:val="00BC2E65"/>
    <w:rsid w:val="00BC4E03"/>
    <w:rsid w:val="00BC57E8"/>
    <w:rsid w:val="00BC5D2D"/>
    <w:rsid w:val="00BD3BC3"/>
    <w:rsid w:val="00BD521B"/>
    <w:rsid w:val="00BD7047"/>
    <w:rsid w:val="00BE7C93"/>
    <w:rsid w:val="00BF37EB"/>
    <w:rsid w:val="00C03138"/>
    <w:rsid w:val="00C0335F"/>
    <w:rsid w:val="00C039AE"/>
    <w:rsid w:val="00C0547F"/>
    <w:rsid w:val="00C06CE6"/>
    <w:rsid w:val="00C12B50"/>
    <w:rsid w:val="00C13B09"/>
    <w:rsid w:val="00C15537"/>
    <w:rsid w:val="00C15F0F"/>
    <w:rsid w:val="00C20F7A"/>
    <w:rsid w:val="00C21FFD"/>
    <w:rsid w:val="00C32604"/>
    <w:rsid w:val="00C33A11"/>
    <w:rsid w:val="00C450DA"/>
    <w:rsid w:val="00C45751"/>
    <w:rsid w:val="00C518FE"/>
    <w:rsid w:val="00C54E5B"/>
    <w:rsid w:val="00C62837"/>
    <w:rsid w:val="00C708F2"/>
    <w:rsid w:val="00C74C90"/>
    <w:rsid w:val="00C77EE0"/>
    <w:rsid w:val="00C812ED"/>
    <w:rsid w:val="00C850B5"/>
    <w:rsid w:val="00C87F85"/>
    <w:rsid w:val="00C92194"/>
    <w:rsid w:val="00C93833"/>
    <w:rsid w:val="00CA4217"/>
    <w:rsid w:val="00CA4DA8"/>
    <w:rsid w:val="00CB0C3B"/>
    <w:rsid w:val="00CB38DB"/>
    <w:rsid w:val="00CB7F0A"/>
    <w:rsid w:val="00CC089D"/>
    <w:rsid w:val="00CC0F98"/>
    <w:rsid w:val="00CC4FD2"/>
    <w:rsid w:val="00CC50F4"/>
    <w:rsid w:val="00CC5DEA"/>
    <w:rsid w:val="00CC788E"/>
    <w:rsid w:val="00CD54F7"/>
    <w:rsid w:val="00CE617E"/>
    <w:rsid w:val="00CE6438"/>
    <w:rsid w:val="00CF15C4"/>
    <w:rsid w:val="00CF1A6F"/>
    <w:rsid w:val="00CF33C9"/>
    <w:rsid w:val="00CF3DAF"/>
    <w:rsid w:val="00CF5931"/>
    <w:rsid w:val="00D008D8"/>
    <w:rsid w:val="00D01DC4"/>
    <w:rsid w:val="00D0225E"/>
    <w:rsid w:val="00D02988"/>
    <w:rsid w:val="00D03BCD"/>
    <w:rsid w:val="00D05AC0"/>
    <w:rsid w:val="00D05FDC"/>
    <w:rsid w:val="00D10927"/>
    <w:rsid w:val="00D143CA"/>
    <w:rsid w:val="00D23532"/>
    <w:rsid w:val="00D24E80"/>
    <w:rsid w:val="00D3001C"/>
    <w:rsid w:val="00D31F1B"/>
    <w:rsid w:val="00D33E68"/>
    <w:rsid w:val="00D33EF1"/>
    <w:rsid w:val="00D36487"/>
    <w:rsid w:val="00D41259"/>
    <w:rsid w:val="00D4257A"/>
    <w:rsid w:val="00D511BD"/>
    <w:rsid w:val="00D51939"/>
    <w:rsid w:val="00D54F73"/>
    <w:rsid w:val="00D56679"/>
    <w:rsid w:val="00D57220"/>
    <w:rsid w:val="00D61659"/>
    <w:rsid w:val="00D653EF"/>
    <w:rsid w:val="00D67823"/>
    <w:rsid w:val="00D715E1"/>
    <w:rsid w:val="00D71EAD"/>
    <w:rsid w:val="00D73078"/>
    <w:rsid w:val="00D747D1"/>
    <w:rsid w:val="00D85808"/>
    <w:rsid w:val="00D8671C"/>
    <w:rsid w:val="00D87DED"/>
    <w:rsid w:val="00D9125C"/>
    <w:rsid w:val="00D91363"/>
    <w:rsid w:val="00D97CF0"/>
    <w:rsid w:val="00DA06EC"/>
    <w:rsid w:val="00DA4AC0"/>
    <w:rsid w:val="00DA5771"/>
    <w:rsid w:val="00DB02FB"/>
    <w:rsid w:val="00DB37B2"/>
    <w:rsid w:val="00DB6C81"/>
    <w:rsid w:val="00DC493D"/>
    <w:rsid w:val="00DC6824"/>
    <w:rsid w:val="00DD3A7F"/>
    <w:rsid w:val="00DD4BE6"/>
    <w:rsid w:val="00DE0F79"/>
    <w:rsid w:val="00DE1DCE"/>
    <w:rsid w:val="00DE7F6C"/>
    <w:rsid w:val="00DF1F82"/>
    <w:rsid w:val="00DF43CB"/>
    <w:rsid w:val="00DF5C73"/>
    <w:rsid w:val="00DF6869"/>
    <w:rsid w:val="00DF7E84"/>
    <w:rsid w:val="00E014BF"/>
    <w:rsid w:val="00E01AA0"/>
    <w:rsid w:val="00E11E8D"/>
    <w:rsid w:val="00E1227E"/>
    <w:rsid w:val="00E1231F"/>
    <w:rsid w:val="00E35EF8"/>
    <w:rsid w:val="00E40DC9"/>
    <w:rsid w:val="00E41D18"/>
    <w:rsid w:val="00E41D8E"/>
    <w:rsid w:val="00E44890"/>
    <w:rsid w:val="00E45E25"/>
    <w:rsid w:val="00E50BA2"/>
    <w:rsid w:val="00E51354"/>
    <w:rsid w:val="00E53D77"/>
    <w:rsid w:val="00E55118"/>
    <w:rsid w:val="00E5569E"/>
    <w:rsid w:val="00E557C3"/>
    <w:rsid w:val="00E62431"/>
    <w:rsid w:val="00E64474"/>
    <w:rsid w:val="00E72436"/>
    <w:rsid w:val="00E72CAB"/>
    <w:rsid w:val="00E7498C"/>
    <w:rsid w:val="00E80527"/>
    <w:rsid w:val="00E80D69"/>
    <w:rsid w:val="00E87162"/>
    <w:rsid w:val="00E930DD"/>
    <w:rsid w:val="00E96618"/>
    <w:rsid w:val="00EA3CB7"/>
    <w:rsid w:val="00EA3E11"/>
    <w:rsid w:val="00EA4DF0"/>
    <w:rsid w:val="00EA60AE"/>
    <w:rsid w:val="00EB1A75"/>
    <w:rsid w:val="00EB6533"/>
    <w:rsid w:val="00EB7F36"/>
    <w:rsid w:val="00EC12F9"/>
    <w:rsid w:val="00EC1A90"/>
    <w:rsid w:val="00EC7393"/>
    <w:rsid w:val="00ED202E"/>
    <w:rsid w:val="00ED2192"/>
    <w:rsid w:val="00ED4EF4"/>
    <w:rsid w:val="00ED6FD9"/>
    <w:rsid w:val="00EE217E"/>
    <w:rsid w:val="00EF3080"/>
    <w:rsid w:val="00EF61DF"/>
    <w:rsid w:val="00F01005"/>
    <w:rsid w:val="00F01532"/>
    <w:rsid w:val="00F01995"/>
    <w:rsid w:val="00F03CBC"/>
    <w:rsid w:val="00F04DA4"/>
    <w:rsid w:val="00F14D1D"/>
    <w:rsid w:val="00F158F0"/>
    <w:rsid w:val="00F174BF"/>
    <w:rsid w:val="00F24F85"/>
    <w:rsid w:val="00F2567C"/>
    <w:rsid w:val="00F27705"/>
    <w:rsid w:val="00F35A80"/>
    <w:rsid w:val="00F40278"/>
    <w:rsid w:val="00F406C5"/>
    <w:rsid w:val="00F41BD0"/>
    <w:rsid w:val="00F43555"/>
    <w:rsid w:val="00F51540"/>
    <w:rsid w:val="00F5533B"/>
    <w:rsid w:val="00F62E22"/>
    <w:rsid w:val="00F70762"/>
    <w:rsid w:val="00F7165C"/>
    <w:rsid w:val="00F7214D"/>
    <w:rsid w:val="00F743BF"/>
    <w:rsid w:val="00F74EC2"/>
    <w:rsid w:val="00F80682"/>
    <w:rsid w:val="00F877EE"/>
    <w:rsid w:val="00F90339"/>
    <w:rsid w:val="00F92E8E"/>
    <w:rsid w:val="00F93F02"/>
    <w:rsid w:val="00F95B6B"/>
    <w:rsid w:val="00F97E50"/>
    <w:rsid w:val="00FA2920"/>
    <w:rsid w:val="00FA6D85"/>
    <w:rsid w:val="00FB18F5"/>
    <w:rsid w:val="00FC7468"/>
    <w:rsid w:val="00FD0050"/>
    <w:rsid w:val="00FD30FA"/>
    <w:rsid w:val="00FD33BC"/>
    <w:rsid w:val="00FD7CB9"/>
    <w:rsid w:val="00FE1928"/>
    <w:rsid w:val="00FE5034"/>
    <w:rsid w:val="00FE6B83"/>
    <w:rsid w:val="00FF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0CD02"/>
  <w15:docId w15:val="{991C2FD2-63E2-42BB-B35F-A11E7DF6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54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00341"/>
    <w:pPr>
      <w:keepNext/>
      <w:widowControl w:val="0"/>
      <w:shd w:val="clear" w:color="auto" w:fill="FFFFFF"/>
      <w:tabs>
        <w:tab w:val="left" w:pos="5880"/>
      </w:tabs>
      <w:snapToGrid w:val="0"/>
      <w:spacing w:after="250" w:line="274" w:lineRule="exact"/>
      <w:ind w:right="5" w:firstLine="706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918"/>
    <w:pPr>
      <w:ind w:left="720"/>
      <w:contextualSpacing/>
    </w:pPr>
  </w:style>
  <w:style w:type="paragraph" w:customStyle="1" w:styleId="11">
    <w:name w:val="Текст1"/>
    <w:basedOn w:val="a"/>
    <w:rsid w:val="00377509"/>
    <w:pPr>
      <w:widowControl w:val="0"/>
      <w:suppressAutoHyphens/>
    </w:pPr>
    <w:rPr>
      <w:rFonts w:ascii="Courier New" w:eastAsia="SimSun" w:hAnsi="Courier New" w:cs="Courier New"/>
      <w:kern w:val="1"/>
      <w:sz w:val="20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rsid w:val="00B0034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31">
    <w:name w:val="Body Text Indent 3"/>
    <w:basedOn w:val="a"/>
    <w:link w:val="32"/>
    <w:uiPriority w:val="99"/>
    <w:rsid w:val="00B00341"/>
    <w:pPr>
      <w:widowControl w:val="0"/>
      <w:shd w:val="clear" w:color="auto" w:fill="FFFFFF"/>
      <w:tabs>
        <w:tab w:val="left" w:pos="6178"/>
      </w:tabs>
      <w:snapToGrid w:val="0"/>
      <w:spacing w:line="274" w:lineRule="exact"/>
      <w:ind w:firstLine="710"/>
    </w:pPr>
    <w:rPr>
      <w:color w:val="00000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00341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a4">
    <w:name w:val="Body Text Indent"/>
    <w:basedOn w:val="a"/>
    <w:link w:val="a5"/>
    <w:rsid w:val="00B0034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B003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B00341"/>
    <w:rPr>
      <w:rFonts w:ascii="Calibri" w:hAnsi="Calibri" w:hint="default"/>
      <w:b w:val="0"/>
      <w:bCs w:val="0"/>
      <w:i w:val="0"/>
      <w:iCs w:val="0"/>
      <w:color w:val="0000FF"/>
      <w:sz w:val="22"/>
      <w:szCs w:val="22"/>
      <w:u w:val="single"/>
    </w:rPr>
  </w:style>
  <w:style w:type="paragraph" w:styleId="33">
    <w:name w:val="Body Text 3"/>
    <w:basedOn w:val="a"/>
    <w:link w:val="34"/>
    <w:uiPriority w:val="99"/>
    <w:semiHidden/>
    <w:unhideWhenUsed/>
    <w:rsid w:val="00B0034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B003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3E51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annotation reference"/>
    <w:basedOn w:val="a0"/>
    <w:uiPriority w:val="99"/>
    <w:unhideWhenUsed/>
    <w:rsid w:val="0070364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70364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036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0364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036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0364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364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7214D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21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214D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21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rsid w:val="00A91F23"/>
    <w:pPr>
      <w:widowControl w:val="0"/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f3">
    <w:name w:val="Основной текст Знак"/>
    <w:basedOn w:val="a0"/>
    <w:link w:val="af2"/>
    <w:rsid w:val="00A91F23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rsid w:val="00117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9C32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C32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W8Num1z0">
    <w:name w:val="WW8Num1z0"/>
    <w:rsid w:val="00D715E1"/>
    <w:rPr>
      <w:rFonts w:ascii="StarSymbol" w:hAnsi="StarSymbol"/>
      <w:sz w:val="20"/>
    </w:rPr>
  </w:style>
  <w:style w:type="paragraph" w:styleId="af4">
    <w:name w:val="Revision"/>
    <w:hidden/>
    <w:uiPriority w:val="99"/>
    <w:semiHidden/>
    <w:rsid w:val="00D30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93833"/>
    <w:pPr>
      <w:spacing w:before="100" w:beforeAutospacing="1" w:after="100" w:afterAutospacing="1"/>
    </w:pPr>
  </w:style>
  <w:style w:type="character" w:customStyle="1" w:styleId="12">
    <w:name w:val="Текст примечания Знак1"/>
    <w:basedOn w:val="a0"/>
    <w:uiPriority w:val="99"/>
    <w:semiHidden/>
    <w:rsid w:val="0002227D"/>
  </w:style>
  <w:style w:type="character" w:customStyle="1" w:styleId="10">
    <w:name w:val="Заголовок 1 Знак"/>
    <w:basedOn w:val="a0"/>
    <w:link w:val="1"/>
    <w:uiPriority w:val="9"/>
    <w:rsid w:val="002D54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5">
    <w:name w:val="Title"/>
    <w:basedOn w:val="a"/>
    <w:link w:val="af6"/>
    <w:qFormat/>
    <w:rsid w:val="002D54C4"/>
    <w:pPr>
      <w:spacing w:before="120"/>
      <w:jc w:val="center"/>
    </w:pPr>
    <w:rPr>
      <w:b/>
      <w:bCs/>
      <w:sz w:val="16"/>
    </w:rPr>
  </w:style>
  <w:style w:type="character" w:customStyle="1" w:styleId="af6">
    <w:name w:val="Заголовок Знак"/>
    <w:basedOn w:val="a0"/>
    <w:link w:val="af5"/>
    <w:rsid w:val="002D54C4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table" w:styleId="af7">
    <w:name w:val="Table Grid"/>
    <w:basedOn w:val="a1"/>
    <w:uiPriority w:val="59"/>
    <w:rsid w:val="00504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uiPriority w:val="99"/>
    <w:unhideWhenUsed/>
    <w:rsid w:val="00DF43C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rsid w:val="00DF43CB"/>
    <w:rPr>
      <w:sz w:val="20"/>
      <w:szCs w:val="20"/>
    </w:rPr>
  </w:style>
  <w:style w:type="character" w:styleId="afa">
    <w:name w:val="footnote reference"/>
    <w:basedOn w:val="a0"/>
    <w:uiPriority w:val="99"/>
    <w:unhideWhenUsed/>
    <w:rsid w:val="00DF43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9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C7D35-6B6C-4A1A-B620-C7EEA1C9D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15</Pages>
  <Words>9131</Words>
  <Characters>52049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ChMP</Company>
  <LinksUpToDate>false</LinksUpToDate>
  <CharactersWithSpaces>61058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Юлия Валерьевна</dc:creator>
  <cp:lastModifiedBy>Admin</cp:lastModifiedBy>
  <cp:revision>7</cp:revision>
  <cp:lastPrinted>2020-01-14T09:42:00Z</cp:lastPrinted>
  <dcterms:created xsi:type="dcterms:W3CDTF">2020-04-17T07:29:00Z</dcterms:created>
  <dcterms:modified xsi:type="dcterms:W3CDTF">2020-04-23T09:34:00Z</dcterms:modified>
</cp:coreProperties>
</file>