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F6B" w14:textId="6A78162F" w:rsid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val="x-none" w:eastAsia="x-none"/>
        </w:rPr>
      </w:pPr>
      <w:bookmarkStart w:id="0" w:name="_Toc420046007"/>
      <w:bookmarkStart w:id="1" w:name="_Toc420671853"/>
      <w:r>
        <w:t>Д</w:t>
      </w:r>
      <w:r w:rsidRPr="007826B4">
        <w:rPr>
          <w:rFonts w:ascii="PT Astra Serif" w:hAnsi="PT Astra Serif"/>
          <w:b/>
          <w:bCs/>
          <w:sz w:val="23"/>
          <w:szCs w:val="23"/>
          <w:lang w:val="x-none" w:eastAsia="x-none"/>
        </w:rPr>
        <w:t>оговора управления многоквартирным домом</w:t>
      </w:r>
      <w:bookmarkEnd w:id="0"/>
      <w:bookmarkEnd w:id="1"/>
    </w:p>
    <w:p w14:paraId="1BF7F918" w14:textId="77777777" w:rsidR="007826B4" w:rsidRP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</w:p>
    <w:p w14:paraId="3FD66F43" w14:textId="6CA165DD" w:rsidR="007826B4" w:rsidRPr="007826B4" w:rsidRDefault="007826B4" w:rsidP="007826B4">
      <w:pPr>
        <w:ind w:left="360"/>
        <w:jc w:val="both"/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</w:pP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г. Ульяновск                                       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 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>«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15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» 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августа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202</w:t>
      </w:r>
      <w:r w:rsidRPr="007826B4">
        <w:rPr>
          <w:rFonts w:ascii="PT Astra Serif" w:hAnsi="PT Astra Serif"/>
          <w:kern w:val="2"/>
          <w:sz w:val="23"/>
          <w:szCs w:val="23"/>
          <w:lang w:eastAsia="x-none"/>
        </w:rPr>
        <w:t>3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г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>ода</w:t>
      </w:r>
    </w:p>
    <w:p w14:paraId="20772CB1" w14:textId="77777777" w:rsidR="007826B4" w:rsidRPr="007826B4" w:rsidRDefault="007826B4" w:rsidP="007826B4">
      <w:pPr>
        <w:rPr>
          <w:rFonts w:ascii="PT Astra Serif" w:hAnsi="PT Astra Serif"/>
          <w:sz w:val="23"/>
          <w:szCs w:val="23"/>
          <w:lang w:eastAsia="x-none"/>
        </w:rPr>
      </w:pPr>
    </w:p>
    <w:p w14:paraId="16FA437E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firstLine="709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____________________________________________________________________________,</w:t>
      </w:r>
    </w:p>
    <w:p w14:paraId="19FBED4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юридического лица, индивидуальный предприниматель)</w:t>
      </w:r>
    </w:p>
    <w:p w14:paraId="70CB631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- Управляющая организация), в лице ____________________________________________________________________________,</w:t>
      </w:r>
    </w:p>
    <w:p w14:paraId="45A6159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руководителя, представителя, индивидуального предпринимателя)</w:t>
      </w:r>
    </w:p>
    <w:p w14:paraId="0F973BC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действующего на основании __________________________, с одной стороны, и ______________</w:t>
      </w:r>
    </w:p>
    <w:p w14:paraId="37DC95F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2832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(устава, доверенности и т.п.)</w:t>
      </w:r>
    </w:p>
    <w:p w14:paraId="2472BED6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__________________________________________________________________________________,</w:t>
      </w:r>
    </w:p>
    <w:p w14:paraId="610FECD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(фамилия, имя, отчество гражданина, наименование юридического лица)</w:t>
      </w:r>
    </w:p>
    <w:p w14:paraId="3AFE9AF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являющийся собственником _________________________________________________________</w:t>
      </w:r>
    </w:p>
    <w:p w14:paraId="548B2CC0" w14:textId="77777777" w:rsidR="007826B4" w:rsidRPr="007826B4" w:rsidRDefault="007826B4" w:rsidP="007826B4">
      <w:pPr>
        <w:keepNext/>
        <w:keepLines/>
        <w:spacing w:line="12" w:lineRule="atLeast"/>
        <w:ind w:left="2832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(нежилого(х) помещения(й), квартир(ы) №_______, комнат(ы) в коммунальной квартире № ____)</w:t>
      </w:r>
    </w:p>
    <w:p w14:paraId="7A409EB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общей площадью ________ кв.м, жилой площадью ________ кв.м (далее – Собственник) на ___ этаже</w:t>
      </w:r>
      <w:r w:rsidRPr="007826B4">
        <w:rPr>
          <w:rFonts w:ascii="PT Astra Serif" w:hAnsi="PT Astra Serif"/>
          <w:noProof/>
          <w:color w:val="000000"/>
          <w:sz w:val="23"/>
          <w:szCs w:val="23"/>
          <w:vertAlign w:val="superscript"/>
        </w:rPr>
        <w:footnoteReference w:id="1"/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 этажного многоквартирного дома, расположенного по адресу: __________________________________________________________________________________ </w:t>
      </w:r>
    </w:p>
    <w:p w14:paraId="1C167C1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           (индекс, улица, номер дома, номер корпуса)</w:t>
      </w:r>
    </w:p>
    <w:p w14:paraId="25A390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– Многоквартирный дом), на основании __________________________________ __________________________________________________________________________________,</w:t>
      </w:r>
    </w:p>
    <w:p w14:paraId="0EF86612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(документ, устанавливающий право собственности на жилое / нежилое помещение)</w:t>
      </w:r>
    </w:p>
    <w:p w14:paraId="6A706B7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№_______ от «_____» ____________ _____ г, выданного_______________________________ __________________________________________________________________________________,</w:t>
      </w:r>
    </w:p>
    <w:p w14:paraId="75D7DDD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567" w:right="567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органа, выдавшего, заверившего или зарегистрироващего документы)</w:t>
      </w:r>
    </w:p>
    <w:p w14:paraId="7567707A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или представитель Собственника в лице _____________________________________________ __________________________________________________________________________________,</w:t>
      </w:r>
    </w:p>
    <w:p w14:paraId="1C52E8A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представителя)</w:t>
      </w:r>
    </w:p>
    <w:p w14:paraId="33B399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действующего </w:t>
      </w:r>
      <w:r w:rsidRPr="007826B4">
        <w:rPr>
          <w:rFonts w:ascii="PT Astra Serif" w:hAnsi="PT Astra Serif"/>
          <w:color w:val="000000"/>
          <w:sz w:val="23"/>
          <w:szCs w:val="23"/>
        </w:rPr>
        <w:t xml:space="preserve">в соответствии с полномочиями, основанными на ______________________ 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_________________________________________________________________________________ ,   </w:t>
      </w:r>
    </w:p>
    <w:p w14:paraId="0C21CB2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(наименование </w:t>
      </w:r>
      <w:r w:rsidRPr="007826B4">
        <w:rPr>
          <w:rFonts w:ascii="PT Astra Serif" w:hAnsi="PT Astra Serif"/>
          <w:color w:val="000000"/>
          <w:sz w:val="23"/>
          <w:szCs w:val="23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</w:t>
      </w:r>
    </w:p>
    <w:p w14:paraId="077AC520" w14:textId="77777777" w:rsidR="007826B4" w:rsidRPr="007826B4" w:rsidRDefault="007826B4" w:rsidP="007826B4">
      <w:pPr>
        <w:keepNext/>
        <w:keepLines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(далее – Стороны), заключили настоящий Договор управления многоквартирным домом (далее - </w:t>
      </w:r>
      <w:r w:rsidRPr="007826B4">
        <w:rPr>
          <w:rFonts w:ascii="PT Astra Serif" w:hAnsi="PT Astra Serif"/>
          <w:color w:val="000000"/>
          <w:sz w:val="23"/>
          <w:szCs w:val="23"/>
        </w:rPr>
        <w:t>Договор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 о нижеследующем.</w:t>
      </w:r>
    </w:p>
    <w:p w14:paraId="0BE9141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spacing w:val="-1"/>
          <w:kern w:val="2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1.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Предмет  договора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.</w:t>
      </w:r>
    </w:p>
    <w:p w14:paraId="07B3E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</w:t>
      </w:r>
      <w:r w:rsidRPr="007826B4">
        <w:rPr>
          <w:rFonts w:ascii="PT Astra Serif" w:eastAsia="PT Astra Serif" w:hAnsi="PT Astra Serif" w:cs="PT Astra Serif"/>
          <w:bCs/>
          <w:sz w:val="23"/>
          <w:szCs w:val="23"/>
          <w:u w:color="000000"/>
          <w:bdr w:val="nil"/>
        </w:rPr>
        <w:t>Управлением жилищно-коммунального хозяйства администрации города Ульяновска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, отраженных в _______________________________________________________________ от «    »                  2023 г. </w:t>
      </w:r>
    </w:p>
    <w:p w14:paraId="1AAF4F7F" w14:textId="750F0752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1.2. Собственник поручает,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дома, расположенного по адресу: 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г. Ульяновск, </w:t>
      </w:r>
      <w:r w:rsidR="00BC55F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ул.</w:t>
      </w:r>
      <w:r w:rsidR="0017059E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</w:t>
      </w:r>
      <w:r w:rsidR="006D3AA2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Олега Кошевого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, д. </w:t>
      </w:r>
      <w:r w:rsidR="006D3AA2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33</w:t>
      </w:r>
      <w:r w:rsidRPr="007826B4">
        <w:rPr>
          <w:rFonts w:ascii="PT Astra Serif" w:eastAsia="PT Astra Serif" w:hAnsi="PT Astra Serif" w:cs="PT Astra Serif"/>
          <w:b/>
          <w:sz w:val="23"/>
          <w:szCs w:val="23"/>
          <w:u w:color="FF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(далее - многоквартирный дом),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</w:t>
      </w:r>
    </w:p>
    <w:p w14:paraId="528976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Предоставление коммунальных услуг, сбор и начисление денежных средств за коммунальные услуги собственникам помещений и иным, пользующимся на законных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lastRenderedPageBreak/>
        <w:t>основаниях помещениями в этом доме, лицам, осуществляется ресурсоснабжающими организациями.</w:t>
      </w:r>
    </w:p>
    <w:p w14:paraId="7EA1807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1.3. Состав общего имущества многоквартирного жилого дома определяется Приложением № 2 к договору.</w:t>
      </w:r>
    </w:p>
    <w:p w14:paraId="14CACF1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14:paraId="437883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148325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 Права и обязанности Управляющей организации.</w:t>
      </w:r>
    </w:p>
    <w:p w14:paraId="49BFD1F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2.1. Обязанности Управляющей организации: </w:t>
      </w:r>
    </w:p>
    <w:p w14:paraId="5EE646C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2.1.1. Оказывать услуги и выполнять работы по надлежащему содержанию и ремонту общего имущества многоквартирного дома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14:paraId="4335E3A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2.1.2. Обеспечивать своевременную подготовку инженерного оборудования, входящего в состав общего имущества, к эксплуатации в осенне-зимний и весенне-летний периоды.</w:t>
      </w:r>
    </w:p>
    <w:p w14:paraId="056B9A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2.1.3. Обеспечить организацию круглосуточного аварийно-диспетчерского обслуживания многоквартирного дома и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0C0175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2.1.4. Информировать собственников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аварийных ситуаций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14:paraId="2EF48A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2.1.5. Предоставлять информацию об изменении размера платы за жилое помещение в порядке, и сроки, установленные законодательством, в соответствии с Приложением №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4 .</w:t>
      </w:r>
      <w:proofErr w:type="gramEnd"/>
    </w:p>
    <w:p w14:paraId="767FB5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2.1.6. Осуществлять сдачу выполненных работ (оказанных услуг) по содержанию и ремонту общего имущества в многоквартирном доме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организацией, и подписание актов выполненных работ (оказанных услуг). Примерная форма акта выполненных работ и (или) оказанных услуг по содержанию и ремонту общего имущества в многоквартирном доме приведена в приложении № 5 к настоящему договору.</w:t>
      </w:r>
    </w:p>
    <w:p w14:paraId="1C571D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2.1.7. Обеспечивать содержание и текущий ремонт общего имущества многоквартирного дома. Перечень работ по содержанию и текущему ремонту общего имущества определяется Приложением № 1 к настоящему договору.</w:t>
      </w:r>
    </w:p>
    <w:p w14:paraId="5513855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2.1.8. Представлять интересы Собственника по предмету договора, в том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числе  по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заключению любых хозяйственных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дома, использования общего имущества для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размещения  рекламы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14:paraId="68EF9CF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2.1.9. Оказывать иные виды услуг, не входящие в Перечень, предусмотренный настоящим договором, которые будут выполняться за дополнительную плату, определяемую решением общего собрания собственников помещений многоквартирного дома.</w:t>
      </w:r>
    </w:p>
    <w:p w14:paraId="4B65B6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По  требованию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Собственника знакомить его с содержанием указанных документов.</w:t>
      </w:r>
    </w:p>
    <w:p w14:paraId="181DE9D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14:paraId="4EA15CA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14:paraId="1F6D958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собственников, должны быть направлены на улучшение состояния многоквартирного либо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собрания.</w:t>
      </w:r>
    </w:p>
    <w:p w14:paraId="4A0DD1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2.1.14.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Представлять по требованию Собственников (представителя Собственников) документы по расходованию средств на содержание и ремонт многоквартирного дома.</w:t>
      </w:r>
    </w:p>
    <w:p w14:paraId="0F18DED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2.1.15. Совместно с уполномоченным представителем Собственника участвовать в:</w:t>
      </w:r>
    </w:p>
    <w:p w14:paraId="4829F47D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осмотрах;</w:t>
      </w:r>
    </w:p>
    <w:p w14:paraId="0C952818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приемке завершенных работ по текущему и капитальному ремонту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общедомовых  конструкций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;</w:t>
      </w:r>
    </w:p>
    <w:p w14:paraId="512FDB89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подведении итогов и анализе качества деятельности Управляющей организации и взаимодействующих с ним организаций в рамках настоящего Договора;</w:t>
      </w:r>
    </w:p>
    <w:p w14:paraId="3406072A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установлении размеров снижения платежей за содержание и ремонт общего имущества дома, коммунальные услуги, возмещения Собственникам, лицам, пользующимся помещениями дома, нанесенных им убытков.</w:t>
      </w:r>
    </w:p>
    <w:p w14:paraId="664D9B6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2.1.16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Нести иные обязанности в соответствии с действующим законодательством.</w:t>
      </w:r>
    </w:p>
    <w:p w14:paraId="4A50247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2.2. Права Управляющей организации:</w:t>
      </w:r>
    </w:p>
    <w:p w14:paraId="7F931B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2.2.1. С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14:paraId="4999BC2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2.2.2. Требовать от собственников помещений в многоквартирном доме, а также от лиц, пользующихся помещениями на законных основаниях, своевременного и в полном объеме внесения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платы  за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жилищно-коммунальные услуги.</w:t>
      </w:r>
    </w:p>
    <w:p w14:paraId="29D2F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2.2.3. Принимать меры по взысканию задолженности потребителей по оплате услуг, оказанных по данному договору.</w:t>
      </w:r>
    </w:p>
    <w:p w14:paraId="1C5835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2.2.4. Требовать допуска в заранее согласованное с Собственником, пользователем помещения время, с предупреждением его не позднее чем за три дня до проведения работ, в занимаемое им жилое помещение работников или представителей Управляющей организации (в том числе работников аварийных служб) для осмотра и выполнения необходимых ремонтных работ,</w:t>
      </w:r>
      <w:r w:rsidRPr="007826B4">
        <w:rPr>
          <w:rFonts w:ascii="PT Astra Serif" w:eastAsia="PT Astra Serif" w:hAnsi="PT Astra Serif" w:cs="PT Astra Serif"/>
          <w:sz w:val="23"/>
          <w:szCs w:val="23"/>
          <w:u w:color="434A54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а для ликвидации аварий – в любое время.</w:t>
      </w:r>
    </w:p>
    <w:p w14:paraId="7F1B60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2.2.5. Управляющая организация вправе, в соответствии с действующим законодательством РФ, осуществлять перерасчёт размера платы за коммунальные услуги потребителям, в случаях, связанных с изменением стоимости коммунальных услуг, произошедшим по причинам, не зависящим от Управляющей организации.</w:t>
      </w:r>
    </w:p>
    <w:p w14:paraId="5840E7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2.2.6. В установленном законом порядке требовать возмещения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убытков,  понесенных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 результате нарушения собственниками обязательств по настоящему договору.</w:t>
      </w:r>
    </w:p>
    <w:p w14:paraId="4D04DBF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2.2.7. Производить осмотры технического состояния и ремонт инженерного оборудования, являющегося общим имуществом и находящегося в помещениях, принадлежащих собственнику, с извещением последнего о дате и времени осмотра, а также проверку работы установленных приборов учета и сохранности пломб.</w:t>
      </w:r>
    </w:p>
    <w:p w14:paraId="4E76B5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2.2.8. Проводить проверку правильности учета потребления ресурсов согласно показаниям приборов учета. В случае несоответствия данных проводить перерасчет размера оплаты предоставленных услуг на основании фактических показаний приборов учета.</w:t>
      </w:r>
    </w:p>
    <w:p w14:paraId="3B244A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2.2.9. Информировать государственные контролирующие органы о фактах незаконных переустройств, перепланировок, использовании не по назначению помещений, как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в отношении помещений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 входящих в состав общего имущества многоквартирного дома, так в отношении помещений входящих в состав общего имущества.</w:t>
      </w:r>
    </w:p>
    <w:p w14:paraId="7A46E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2.2.10. При выявлении Управляющей организацией факта проживания в квартире собственника лиц, не зарегистрированных в установленном порядке, Управляющая организация после соответствующей проверки, составления акта и предупреждения Собственника, направляет информацию ресурсоснабжающим организациям, которые вправе выставить платежные документы для оплаты за потребленные жилищно-коммунальные услуги, с последующим взысканием в судебном порядке убытков, связанных с проживанием в жилом помещении лиц, не зарегистрированных в нем.</w:t>
      </w:r>
    </w:p>
    <w:p w14:paraId="0D01AB8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2.2.11. Управляющая организация вправе заключать договоры с платежным агентом (специализированные организации) по сбору и начислению денежных средств собственникам (нанимателям) за оказанные услуги по договору управления многоквартирным домом.</w:t>
      </w:r>
    </w:p>
    <w:p w14:paraId="141D1C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2.2.12. Осуществлять иные права, предусмотренные действующим законодательством, отнесенные к полномочиям Управляющей организации.    </w:t>
      </w:r>
    </w:p>
    <w:p w14:paraId="3BD1996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2.1.13. Привлекать инвестиции в целях реализации программы энергосбережения, ремонта общего имущества, утвержденных решением общего собрания собственников помещений дома.         </w:t>
      </w:r>
    </w:p>
    <w:p w14:paraId="72F7735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2.2.14. Проводить энергоаудит жилых домов и заключать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энергосервисные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договоры со специализированными организациями.</w:t>
      </w:r>
    </w:p>
    <w:p w14:paraId="1A119A4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2.2.15. На квитанции оплаты за оказанные услуги по договору управления многоквартирным домом располагать информацию для Собственников (нанимателей).</w:t>
      </w:r>
    </w:p>
    <w:p w14:paraId="3058EB1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E409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 Права и обязанности Собственника.</w:t>
      </w:r>
    </w:p>
    <w:p w14:paraId="6ED678E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3.1. Собственник обязан:</w:t>
      </w:r>
    </w:p>
    <w:p w14:paraId="34E847E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4E1C10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3.1.2. Нести расходы по содержанию и текущему ремонту общего имущества в многоквартирном жилом доме. Вносить плату за коммунальные услуги, предоставленные собственнику и иным, пользующимся на законных основаниях помещениями в этом доме, лицам, в жилом или нежилом помещении (холодное водоснабжение, горячее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водоснабжение, водоотведение, электроснабжение, газоснабжение),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 непосредственно в адрес ресурсоснабжающих организаций.</w:t>
      </w:r>
    </w:p>
    <w:p w14:paraId="25A0FBC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3.1.3. Не допускать выполнения работ в жилом помещении, в местах общего пользования или совершения других действий, приводящих к порче жилых помещений либо создающих повышенный шум или вибрации, нарушающие нормальные условия проживания граждан в других жилых помещениях.</w:t>
      </w:r>
    </w:p>
    <w:p w14:paraId="2BE88D9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3.1.4. Содержать в чистоте и порядке жилые и подсобные помещения, соблюдать чистоту и порядок в местах общего пользования.</w:t>
      </w:r>
    </w:p>
    <w:p w14:paraId="138D84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3.1.5. Обеспечить доступ в жилое помещение представителям Управляющей организации для устранения причин аварии, проведения осмотров мест общего пользования,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учета. </w:t>
      </w:r>
    </w:p>
    <w:p w14:paraId="3732FC2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3.1.6. Незамедлительно сообщать Управляющей организации обо всех возникших неисправностях в работе, отнесенных к общему имуществу многоквартирного дома инженерных систем и оборудования, в т.ч. расположенного в принадлежащих ему помещениях.</w:t>
      </w:r>
    </w:p>
    <w:p w14:paraId="39FF56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3.1.7. Своевременно производить ремонт жилого помещения, а также оборудования, находящегося внутри помещений и не относящегося к общему имуществу. Обеспечивать сохранность общего имущества многоквартирного дома. </w:t>
      </w:r>
    </w:p>
    <w:p w14:paraId="139CD46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3.1.8. Предоставлять Управляющей организации имеющиеся сведения о количестве граждан, проживающих в помещениях совместно, наличии у лиц, зарегистрированных по месту жительства в помещении, прав на льготы для расчетов платежей за услуги по настоящему договору.</w:t>
      </w:r>
    </w:p>
    <w:p w14:paraId="028D56A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3.1.9. Не производить переустройство, перепланировку жилого и подсобных помещений, переоборудование балконов и лоджий, переустановку или дополнительную установку санитарно-технического и иного оборудования без оформления соответствующего разрешения. </w:t>
      </w:r>
    </w:p>
    <w:p w14:paraId="0340FE7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3.1.10.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6F6FA4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3.1.11. Не допускать бесхозяйственного обращения с принадлежащим на праве собственности жилым помещением, поддерживать его в надлежащем состоянии. </w:t>
      </w:r>
    </w:p>
    <w:p w14:paraId="28F48E3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3.2. Собственник вправе:</w:t>
      </w:r>
    </w:p>
    <w:p w14:paraId="4901632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3.2.1. Участвовать в осмотрах и обследованиях многоквартирного дома, осуществлять контроль качества и объемов выполняемых работ по Договору, в соответствии с критериями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качества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установленными настоящим Договором, требованиям ГОСТ, СНиП, СанПиН.</w:t>
      </w:r>
    </w:p>
    <w:p w14:paraId="554569F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3.4.3. Требовать от Управляющей организации для ознакомления документы, связанные с управлением.</w:t>
      </w:r>
    </w:p>
    <w:p w14:paraId="6300102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3.4.4. В случае временного отсутствия одного, нескольких или всех Пользователей жилого помещения, принадлежащего Собственнику 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услуг.</w:t>
      </w:r>
    </w:p>
    <w:p w14:paraId="1478DB6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3.4.5. Требовать в установленном порядке от Управляющей организации перерасчета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организации.</w:t>
      </w:r>
    </w:p>
    <w:p w14:paraId="7B859E1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3.4.6. Осуществлять другие права, предусмотренные действующим законодательством применительно к настоящему Договору.</w:t>
      </w:r>
    </w:p>
    <w:p w14:paraId="500F920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06117B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lastRenderedPageBreak/>
        <w:t>4. Размер платы и порядок расчетов.</w:t>
      </w:r>
    </w:p>
    <w:p w14:paraId="27D6A74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4.1. Структура платы за жилое помещение и коммунальные услуги включает в себя:</w:t>
      </w:r>
    </w:p>
    <w:p w14:paraId="70DC680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- плату за содержание и ремонт жилого помещения, в том числе плату за работы и услуги по управлению многоквартирным домом, содержанию, текущему ремонту общего имущества в многоквартирном доме. </w:t>
      </w:r>
    </w:p>
    <w:p w14:paraId="528F81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4.2.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ресурсоснабжающих организаций. Нормативы потребления коммунальных услуг утверждаются регулирующим органом в области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тарифообразования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коммунальные ресурсы, потребляемые при использовании и содержании общего имущества в многоквартирном доме на основании показаний прибора коммерческого учета при наличии.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clear" w:color="auto" w:fill="FFFFFF"/>
        </w:rPr>
        <w:t xml:space="preserve"> </w:t>
      </w:r>
    </w:p>
    <w:p w14:paraId="6667E4B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4.3. Расчетный период для оплаты услуг устанавливается в один календарный месяц, срок внесения платежей - не позднее 25 числа месяца, следующего за расчетным месяцем.</w:t>
      </w:r>
    </w:p>
    <w:p w14:paraId="3ABF0D5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4.4.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услуг, устанавливаются Управляющей организацией и доводятся до сведения собственника за 30 дней.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Плата за жилищно-коммунальные услуги вносится на основании платежных документов, представляемых управляющей организацией и ресурсоснабжающими организациями собственникам помещений в многоквартирном доме не позднее 1-го числа месяца, следующего за истекшим расчетным периодом, за который производится оплата.</w:t>
      </w:r>
    </w:p>
    <w:p w14:paraId="4E6E8A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4.5. В случае неисправности индивидуального прибора учета (если в жилом помещении объем потребления коммунальных ресурсов определяется несколькими приборами учета, то при неисправности хотя бы одного прибора учета) или по истечении срока его поверки, установленного изготовителем, либо в случае нарушения на нем пломб, расчеты производятся в соответствии с действующим законодательством РФ, с учётом оснований и порядка проведения проверок состояния приборов учёта и правильности снятия их показаний, предусмотренных действующим законодательством РФ.</w:t>
      </w:r>
    </w:p>
    <w:p w14:paraId="01B32C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4.6.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сеть).  Ресурсоснабжающая организация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действия, и выполнять дальнейшие расчеты с потребителем в соответствии с действующим законодательством до дня устранения нарушений включительно.</w:t>
      </w:r>
    </w:p>
    <w:p w14:paraId="51C5D0C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4.7.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Собственники помещений в многоквартирном доме обязаны платить ежемесячные взносы на капитальный ремонт общего имущества в многоквартирном доме, которые образуют фонд капитального ремонта. Решением общего собрания собственников помещений в многоквартирном доме определяются и утверждаются: перечень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ремонта.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жилого помещения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находящегося в собственности.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14:paraId="2CE7134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4.8. Не использование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помещений  не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является основанием невнесения платы за услуги по 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установленным действующим законодательством. Перерасчет платы по услугам «содержание и ремонт жилья», «теплоснабжение» не производится.</w:t>
      </w:r>
    </w:p>
    <w:p w14:paraId="37DC338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15B0E77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5. Ответственность сторон.</w:t>
      </w:r>
    </w:p>
    <w:p w14:paraId="3EAC36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5.1. За неисполнение и ненадлежащее исполнение настоящего Договора «Стороны» несут ответственность в соответствии с действующим законодательством Российской Федерации и настоящим Договором.</w:t>
      </w:r>
    </w:p>
    <w:p w14:paraId="6FA7C29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1E16EC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5.3. Управляющая организация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за обеспечение готовности инженерных систем.</w:t>
      </w:r>
    </w:p>
    <w:p w14:paraId="1062AF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4F9E68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6. Особые условия.</w:t>
      </w:r>
    </w:p>
    <w:p w14:paraId="720D6D6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14:paraId="082A261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404F46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7. Порядок заключения, изменения, расторжения и срок действия договора.</w:t>
      </w:r>
    </w:p>
    <w:p w14:paraId="5D20493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7.1. Настоящий договор вступает в силу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с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«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 »                   2023 года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сроком на три года, до выбора собственниками помещений способа управления многоквартирным домом или до выбора иной управляющей организации.  Настоящий договор распространяет свое действие на весь период управления многоквартирным домом.</w:t>
      </w:r>
    </w:p>
    <w:p w14:paraId="3AA689B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7.2. Изменение и (или) расторжение настоящего договора управления осуществляются в порядке, предусмотренном гражданским </w:t>
      </w:r>
      <w:hyperlink r:id="rId7" w:history="1">
        <w:r w:rsidRPr="007826B4">
          <w:rPr>
            <w:rFonts w:ascii="PT Astra Serif" w:eastAsia="PT Astra Serif" w:hAnsi="PT Astra Serif" w:cs="PT Astra Serif"/>
            <w:sz w:val="23"/>
            <w:szCs w:val="23"/>
            <w:u w:color="000000"/>
            <w:bdr w:val="nil"/>
            <w:shd w:val="clear" w:color="auto" w:fill="FFFFFF"/>
          </w:rPr>
          <w:t>законодательством.</w:t>
        </w:r>
      </w:hyperlink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 </w:t>
      </w:r>
    </w:p>
    <w:p w14:paraId="21FF1D0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7.3. Настоящий договор составляется в 2-х экземплярах и хранится у каждой из сторон.</w:t>
      </w:r>
    </w:p>
    <w:p w14:paraId="5309A20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399FCD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8. Прочие условия.</w:t>
      </w:r>
    </w:p>
    <w:p w14:paraId="3585F8E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или непосредственно ими и являются его неотъемлемой частью. Никакие устные договоренности Сторон не имеют юридической силы. </w:t>
      </w:r>
    </w:p>
    <w:p w14:paraId="6FAAC19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8.2.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04D1612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6F88B78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8.4. Неотъемлемой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частью  настоящего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договора являются: </w:t>
      </w:r>
    </w:p>
    <w:p w14:paraId="6AF6D11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1 – Перечень работ (услуг) по содержанию и текущему ремонту общего имущества многоквартирного дома.</w:t>
      </w:r>
    </w:p>
    <w:p w14:paraId="19C0988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2 -  Состав  общего имущества многоквартирного дома.</w:t>
      </w:r>
    </w:p>
    <w:p w14:paraId="0CA7606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8.4.3. Приложение № 3 - Перечень работ и услуг по управлению многоквартирным домом.</w:t>
      </w:r>
    </w:p>
    <w:p w14:paraId="0C2A63E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4 - Порядок представления управляющей организацией собственникам помещений и иным потребителям информации об исполнении договора.</w:t>
      </w:r>
    </w:p>
    <w:p w14:paraId="5148556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8.4.5. Приложение № 5. Форма акта сдачи-приёмки выполненных работ.</w:t>
      </w:r>
    </w:p>
    <w:p w14:paraId="5F008C15" w14:textId="77777777" w:rsidR="007826B4" w:rsidRPr="007826B4" w:rsidRDefault="007826B4" w:rsidP="007826B4">
      <w:pPr>
        <w:jc w:val="both"/>
        <w:rPr>
          <w:rFonts w:ascii="PT Astra Serif" w:eastAsia="Lucida Sans Unicode" w:hAnsi="PT Astra Serif"/>
          <w:sz w:val="23"/>
          <w:szCs w:val="23"/>
          <w:lang w:eastAsia="x-non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7826B4" w:rsidRPr="007826B4" w14:paraId="4BE07A9D" w14:textId="77777777" w:rsidTr="00EA6C0E">
        <w:tc>
          <w:tcPr>
            <w:tcW w:w="4757" w:type="dxa"/>
          </w:tcPr>
          <w:p w14:paraId="330AE8A8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Управляющая организация:</w:t>
            </w:r>
          </w:p>
          <w:p w14:paraId="448C4581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sz w:val="23"/>
                <w:szCs w:val="23"/>
              </w:rPr>
            </w:pPr>
          </w:p>
          <w:p w14:paraId="545342D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193868A2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2412D49D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Директор</w:t>
            </w:r>
          </w:p>
          <w:p w14:paraId="017342A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DD0122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 </w:t>
            </w:r>
          </w:p>
          <w:p w14:paraId="725518B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5274" w:type="dxa"/>
          </w:tcPr>
          <w:p w14:paraId="45A212C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Собственник:</w:t>
            </w:r>
          </w:p>
          <w:p w14:paraId="75B71E2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D0CB16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AFECAB5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BB3591E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A6ECC2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79B08D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________________ </w:t>
            </w:r>
          </w:p>
          <w:p w14:paraId="71AE6EE0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</w:tbl>
    <w:p w14:paraId="7DCCC0F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31374BC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C72225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19C5FD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71574B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D2BD132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5054BE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573D7D2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CF6859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8702F4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D2717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E579E5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261A38D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6CC4A6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64F977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67219E7" w14:textId="52C539B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3447A2C" w14:textId="250FCF84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A98B339" w14:textId="7F207B5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C29303F" w14:textId="732CA0CC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21AFFE" w14:textId="31695CBF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217CB14" w14:textId="55D680E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11AFD93" w14:textId="237EAEF8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E0B2D45" w14:textId="1DD48D5B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E3F9500" w14:textId="6844230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8FF9689" w14:textId="203ECFF3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0A5F7C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5A1F91C4" w14:textId="77777777" w:rsidR="007826B4" w:rsidRPr="007826B4" w:rsidRDefault="007826B4" w:rsidP="007826B4">
      <w:pPr>
        <w:ind w:left="6561" w:hanging="81"/>
        <w:jc w:val="right"/>
        <w:rPr>
          <w:rFonts w:ascii="PT Astra Serif" w:hAnsi="PT Astra Serif" w:cs="Tahoma"/>
          <w:color w:val="000000"/>
          <w:lang w:eastAsia="en-US" w:bidi="en-US"/>
        </w:rPr>
      </w:pPr>
      <w:proofErr w:type="gramStart"/>
      <w:r w:rsidRPr="007826B4">
        <w:rPr>
          <w:rFonts w:ascii="PT Astra Serif" w:hAnsi="PT Astra Serif" w:cs="Tahoma"/>
          <w:color w:val="000000"/>
          <w:lang w:eastAsia="en-US" w:bidi="en-US"/>
        </w:rPr>
        <w:lastRenderedPageBreak/>
        <w:t>Приложение  №</w:t>
      </w:r>
      <w:proofErr w:type="gramEnd"/>
      <w:r w:rsidRPr="007826B4">
        <w:rPr>
          <w:rFonts w:ascii="PT Astra Serif" w:hAnsi="PT Astra Serif" w:cs="Tahoma"/>
          <w:color w:val="000000"/>
          <w:lang w:eastAsia="en-US" w:bidi="en-US"/>
        </w:rPr>
        <w:t>2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«___» ____________ 2023 г.</w:t>
      </w:r>
    </w:p>
    <w:p w14:paraId="0827EB71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p w14:paraId="7E7FFC5A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СОСТАВ ОБЩЕГО ИМУЩЕСТВА МНОГОКВАРТИРНОГО ДОМА</w:t>
      </w:r>
    </w:p>
    <w:p w14:paraId="0F0112A4" w14:textId="77777777" w:rsidR="007826B4" w:rsidRPr="007826B4" w:rsidRDefault="007826B4" w:rsidP="007826B4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"/>
        <w:gridCol w:w="5614"/>
        <w:gridCol w:w="3544"/>
      </w:tblGrid>
      <w:tr w:rsidR="007826B4" w:rsidRPr="007826B4" w14:paraId="4B7ACAA5" w14:textId="77777777" w:rsidTr="00EA6C0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0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FD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3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7826B4" w:rsidRPr="007826B4" w14:paraId="4DE9F9F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2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5F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6ED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826B4" w:rsidRPr="007826B4" w14:paraId="46638320" w14:textId="77777777" w:rsidTr="00EA6C0E">
        <w:trPr>
          <w:cantSplit/>
          <w:trHeight w:hRule="exact" w:val="9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EDE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7EB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6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4D6AAD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3EB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1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клетки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B9C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2814DAF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4C9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7D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подвал (где располагаются инженерные сети и оборудование)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0E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ADE3F6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E50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4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69F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9973A11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DC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6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Крыша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0C0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E0F4C7D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9A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B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парапеты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512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73612E4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32E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A1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ливневая канализация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0A0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561A5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B4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7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F76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EAC51A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C9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0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ф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ундамент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21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400F88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FF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01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несущие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стены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9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E2B582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9BC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EC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перекрытий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D27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68177C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B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91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балконные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иные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A9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C035D8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2D7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FB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марши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87F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0482AE6" w14:textId="77777777" w:rsidTr="00EA6C0E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 несущие конструкции многоквартирного дома, обслуживающие более одного жилого и (или) нежилого помещения, находящиеся за пределами жилых и нежилых помещений,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E2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75172BC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52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F9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окна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B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266220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45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93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двери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8E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AA1E192" w14:textId="77777777" w:rsidTr="00EA6C0E">
        <w:trPr>
          <w:trHeight w:val="8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551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</w:t>
            </w:r>
            <w:proofErr w:type="gramStart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помещения,   </w:t>
            </w:r>
            <w:proofErr w:type="gramEnd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D4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A1DBC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7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E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трубопроводов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0C3B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95018D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9B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72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холодного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A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1EE3F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5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0C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B5D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1D4088B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1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53B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D8AA5D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28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5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E1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D0F904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B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53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горячего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BE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5851C5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E88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34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D9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B9AF7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A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6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B6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9EF974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C9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D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AAB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B5898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B6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548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водоотведения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E85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7032B6A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E9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AA4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лежак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FBD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0CC4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A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07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9E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3BEC12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3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9E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тройник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A05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7EA1F11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36A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BE8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газоснабжения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9E3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2E8D71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9C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57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электрических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сетей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F52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60155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0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E5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вводно-распределительные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устройства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C7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58F7D9F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3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1E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этажные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щитки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шкафы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D12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42358DF" w14:textId="77777777" w:rsidTr="00EA6C0E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5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3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осветительные установки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F1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3E1A464" w14:textId="77777777" w:rsidTr="00EA6C0E">
        <w:trPr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45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93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электрическая проводка (кабель) в пределах границ эксплуатационной ответственности Управляющей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52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1DE2D22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E5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028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от внешней стены многоквартирного дома до первого тротуара от него (до оформления кадастрового плана)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EC3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3623EA4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6C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4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Автоматические запирающие устройства входных дверей подъездов многоквартирного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A03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665EDB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9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EC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E5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F5DA2E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063F69E3" w14:textId="77777777" w:rsidR="007826B4" w:rsidRPr="007826B4" w:rsidRDefault="007826B4" w:rsidP="007826B4">
      <w:pPr>
        <w:rPr>
          <w:rFonts w:ascii="PT Astra Serif" w:hAnsi="PT Astra Serif" w:cs="Tahoma"/>
          <w:b/>
          <w:color w:val="000000"/>
          <w:lang w:eastAsia="en-US" w:bidi="en-US"/>
        </w:rPr>
      </w:pPr>
    </w:p>
    <w:p w14:paraId="49CDE781" w14:textId="77777777" w:rsidR="007826B4" w:rsidRPr="007826B4" w:rsidRDefault="007826B4" w:rsidP="007826B4">
      <w:pPr>
        <w:rPr>
          <w:rFonts w:ascii="PT Astra Serif" w:hAnsi="PT Astra Serif"/>
        </w:rPr>
      </w:pPr>
    </w:p>
    <w:p w14:paraId="7B3728F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0E2C45AF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37A010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_____________________                                                             Директор_____________ </w:t>
      </w:r>
    </w:p>
    <w:p w14:paraId="0A87053A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78E029B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AACE1F7" w14:textId="77777777" w:rsidR="007826B4" w:rsidRPr="007826B4" w:rsidRDefault="007826B4" w:rsidP="007826B4">
      <w:pPr>
        <w:rPr>
          <w:rFonts w:ascii="PT Astra Serif" w:hAnsi="PT Astra Serif"/>
        </w:rPr>
      </w:pPr>
    </w:p>
    <w:p w14:paraId="6565991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AE274D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266DB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4B0C6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0276A8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2E0C0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890BD6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BF66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0DC364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B1B847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9B552B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3445D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68755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E6B615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881A69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0E1995F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9C59E2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D51842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B46BBC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9EC0A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6C52583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0FAFC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AD7C900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46DF11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0E84F6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B3A7C5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DC17E67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31B435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7F2EE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DC47B7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C0BF9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E831BB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6CBDC42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lastRenderedPageBreak/>
        <w:t xml:space="preserve">Приложение №3 </w:t>
      </w:r>
    </w:p>
    <w:p w14:paraId="25CD851A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proofErr w:type="gramStart"/>
      <w:r w:rsidRPr="007826B4">
        <w:rPr>
          <w:rFonts w:ascii="PT Astra Serif" w:hAnsi="PT Astra Serif"/>
        </w:rPr>
        <w:t>к  договору</w:t>
      </w:r>
      <w:proofErr w:type="gramEnd"/>
      <w:r w:rsidRPr="007826B4">
        <w:rPr>
          <w:rFonts w:ascii="PT Astra Serif" w:hAnsi="PT Astra Serif"/>
        </w:rPr>
        <w:t>   управления многоквартирным домом</w:t>
      </w:r>
    </w:p>
    <w:p w14:paraId="587807F7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>от «____» ____________ 202</w:t>
      </w:r>
      <w:r w:rsidRPr="00F1000E">
        <w:rPr>
          <w:rFonts w:ascii="PT Astra Serif" w:hAnsi="PT Astra Serif"/>
        </w:rPr>
        <w:t>3</w:t>
      </w:r>
      <w:r w:rsidRPr="007826B4">
        <w:rPr>
          <w:rFonts w:ascii="PT Astra Serif" w:hAnsi="PT Astra Serif"/>
        </w:rPr>
        <w:t xml:space="preserve"> г.</w:t>
      </w:r>
    </w:p>
    <w:p w14:paraId="0FD6808D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330E5154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752CE85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EC99756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26BFA1F9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bookmarkStart w:id="2" w:name="sub_100"/>
      <w:bookmarkEnd w:id="2"/>
      <w:r w:rsidRPr="007826B4">
        <w:rPr>
          <w:rFonts w:ascii="PT Astra Serif" w:hAnsi="PT Astra Serif"/>
          <w:b/>
        </w:rPr>
        <w:t xml:space="preserve">Перечень работ и услуг по управлению многоквартирным домом, расположенным по адресу: </w:t>
      </w:r>
    </w:p>
    <w:p w14:paraId="20B59E3B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8534"/>
      </w:tblGrid>
      <w:tr w:rsidR="007826B4" w:rsidRPr="007826B4" w14:paraId="48FEF78D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0FED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N</w:t>
            </w:r>
            <w:r w:rsidRPr="007826B4">
              <w:rPr>
                <w:rFonts w:ascii="PT Astra Serif" w:hAnsi="PT Astra Serif"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F6C6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Наименование работ (услуг)</w:t>
            </w:r>
          </w:p>
        </w:tc>
      </w:tr>
      <w:tr w:rsidR="007826B4" w:rsidRPr="007826B4" w14:paraId="432B4C0E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AC1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06A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7826B4" w:rsidRPr="007826B4" w14:paraId="27D2CF8A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7E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E7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8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законодательства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 о защите персональных данных</w:t>
            </w:r>
          </w:p>
        </w:tc>
      </w:tr>
      <w:tr w:rsidR="007826B4" w:rsidRPr="007826B4" w14:paraId="09770687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B28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E2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14:paraId="1D1371B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разработка с учетом минимального перечня </w:t>
            </w:r>
            <w:proofErr w:type="spellStart"/>
            <w:r w:rsidRPr="007826B4">
              <w:rPr>
                <w:rFonts w:ascii="PT Astra Serif" w:hAnsi="PT Astra Serif"/>
              </w:rPr>
              <w:t>Перечня</w:t>
            </w:r>
            <w:proofErr w:type="spellEnd"/>
            <w:r w:rsidRPr="007826B4">
              <w:rPr>
                <w:rFonts w:ascii="PT Astra Serif" w:hAnsi="PT Astra Serif"/>
              </w:rPr>
              <w:t xml:space="preserve"> услуг и работ по содержанию и ремонту общего имущества в многоквартирном доме (далее - перечень услуг и работ);</w:t>
            </w:r>
          </w:p>
          <w:p w14:paraId="0DFF03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14:paraId="0B38124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14:paraId="0122611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14:paraId="1EF3C9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</w:t>
            </w:r>
            <w:r w:rsidRPr="007826B4">
              <w:rPr>
                <w:rFonts w:ascii="PT Astra Serif" w:hAnsi="PT Astra Serif"/>
              </w:rPr>
              <w:lastRenderedPageBreak/>
              <w:t>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7826B4" w:rsidRPr="007826B4" w14:paraId="53100C6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0F5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72B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14:paraId="05C08A8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уведомление собственников помещений в многоквартирном доме;</w:t>
            </w:r>
          </w:p>
          <w:p w14:paraId="468F268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14:paraId="7CC6A9F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форм документов, необходимых для регистрации участников собрания;</w:t>
            </w:r>
          </w:p>
          <w:p w14:paraId="6C7352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помещений для проведения собрания, регистрация участников собрания;</w:t>
            </w:r>
          </w:p>
          <w:p w14:paraId="1F2391E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документальное оформление решений, принятых собранием;</w:t>
            </w:r>
          </w:p>
          <w:p w14:paraId="32A084B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7826B4" w:rsidRPr="007826B4" w14:paraId="740E3BD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81CB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5.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524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14:paraId="26E862E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определение способа оказания услуг и выполнения работ;</w:t>
            </w:r>
          </w:p>
          <w:p w14:paraId="3C2734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заданий для исполнителей услуг и работ;</w:t>
            </w:r>
          </w:p>
          <w:p w14:paraId="4713F5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14:paraId="63B53B9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14:paraId="3ABB32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14:paraId="3A845FE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14:paraId="0360DF4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14:paraId="3662EB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14:paraId="0BF93FB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претензионной, исковой работы при выявлении нарушений исполнителями услуг и работ обязательств, вытекающих из договоров </w:t>
            </w:r>
            <w:r w:rsidRPr="007826B4">
              <w:rPr>
                <w:rFonts w:ascii="PT Astra Serif" w:hAnsi="PT Astra Serif"/>
              </w:rPr>
              <w:lastRenderedPageBreak/>
              <w:t>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7826B4" w:rsidRPr="007826B4" w14:paraId="3FF65C28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008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B35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7826B4" w:rsidRPr="007826B4" w14:paraId="7C8F29FC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3EA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7.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4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14:paraId="1A07EEC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3D5FFA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14:paraId="260B491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осуществление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7826B4">
              <w:rPr>
                <w:rFonts w:ascii="PT Astra Serif" w:hAnsi="PT Astra Serif"/>
              </w:rPr>
              <w:t>ресурсоснабжения</w:t>
            </w:r>
            <w:proofErr w:type="spellEnd"/>
            <w:r w:rsidRPr="007826B4">
              <w:rPr>
                <w:rFonts w:ascii="PT Astra Serif" w:hAnsi="PT Astra Serif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14:paraId="19FF91F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9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жилищным законодательством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7826B4" w:rsidRPr="007826B4" w14:paraId="5EF7EA26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9B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8.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F6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Обеспечение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14:paraId="5C560A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14:paraId="6BEF2D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0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стандартом</w:t>
              </w:r>
            </w:hyperlink>
            <w:r w:rsidRPr="007826B4">
              <w:rPr>
                <w:rFonts w:ascii="PT Astra Serif" w:hAnsi="PT Astra Serif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11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постановлением</w:t>
              </w:r>
            </w:hyperlink>
            <w:r w:rsidRPr="007826B4">
              <w:rPr>
                <w:rFonts w:ascii="PT Astra Serif" w:hAnsi="PT Astra Serif"/>
              </w:rPr>
              <w:t xml:space="preserve"> Правительства Российской Федерации от 23 сентября 2010 г. N 731;</w:t>
            </w:r>
          </w:p>
          <w:p w14:paraId="51A3E3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14:paraId="176D80E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      </w:r>
          </w:p>
        </w:tc>
      </w:tr>
    </w:tbl>
    <w:p w14:paraId="67DE9CC7" w14:textId="77777777" w:rsidR="007826B4" w:rsidRPr="007826B4" w:rsidRDefault="007826B4" w:rsidP="007826B4">
      <w:pPr>
        <w:jc w:val="both"/>
        <w:rPr>
          <w:rFonts w:ascii="PT Astra Serif" w:hAnsi="PT Astra Serif"/>
        </w:rPr>
      </w:pPr>
      <w:bookmarkStart w:id="3" w:name="sub_200"/>
      <w:bookmarkEnd w:id="3"/>
    </w:p>
    <w:p w14:paraId="62316A7D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1CCF2257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16530C8" w14:textId="57B161FF" w:rsid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                                                  Директор_____________ </w:t>
      </w:r>
    </w:p>
    <w:tbl>
      <w:tblPr>
        <w:tblW w:w="9707" w:type="dxa"/>
        <w:tblInd w:w="108" w:type="dxa"/>
        <w:tblLook w:val="04A0" w:firstRow="1" w:lastRow="0" w:firstColumn="1" w:lastColumn="0" w:noHBand="0" w:noVBand="1"/>
      </w:tblPr>
      <w:tblGrid>
        <w:gridCol w:w="606"/>
        <w:gridCol w:w="3822"/>
        <w:gridCol w:w="1959"/>
        <w:gridCol w:w="1660"/>
        <w:gridCol w:w="1660"/>
      </w:tblGrid>
      <w:tr w:rsidR="006D3AA2" w:rsidRPr="006D3AA2" w14:paraId="43E50BFD" w14:textId="77777777" w:rsidTr="006D3AA2">
        <w:trPr>
          <w:trHeight w:val="315"/>
        </w:trPr>
        <w:tc>
          <w:tcPr>
            <w:tcW w:w="9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0430" w14:textId="77777777" w:rsidR="006D3AA2" w:rsidRDefault="006D3AA2" w:rsidP="006D3AA2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bookmarkStart w:id="4" w:name="RANGE!A1:E24"/>
          </w:p>
          <w:p w14:paraId="0A3EFFFD" w14:textId="77777777" w:rsidR="006D3AA2" w:rsidRDefault="006D3AA2" w:rsidP="006D3AA2">
            <w:pPr>
              <w:jc w:val="center"/>
              <w:rPr>
                <w:rFonts w:ascii="PT Astra Serif" w:hAnsi="PT Astra Serif" w:cs="Arial CYR"/>
                <w:b/>
                <w:bCs/>
              </w:rPr>
            </w:pPr>
          </w:p>
          <w:p w14:paraId="4CC57BD0" w14:textId="77777777" w:rsidR="006D3AA2" w:rsidRDefault="006D3AA2" w:rsidP="006D3AA2">
            <w:pPr>
              <w:jc w:val="center"/>
              <w:rPr>
                <w:rFonts w:ascii="PT Astra Serif" w:hAnsi="PT Astra Serif" w:cs="Arial CYR"/>
                <w:b/>
                <w:bCs/>
              </w:rPr>
            </w:pPr>
          </w:p>
          <w:p w14:paraId="593EF5E7" w14:textId="77777777" w:rsidR="006D3AA2" w:rsidRDefault="006D3AA2" w:rsidP="006D3AA2">
            <w:pPr>
              <w:jc w:val="center"/>
              <w:rPr>
                <w:rFonts w:ascii="PT Astra Serif" w:hAnsi="PT Astra Serif" w:cs="Arial CYR"/>
                <w:b/>
                <w:bCs/>
              </w:rPr>
            </w:pPr>
          </w:p>
          <w:p w14:paraId="443517F6" w14:textId="4F2BAAA9" w:rsidR="006D3AA2" w:rsidRPr="006D3AA2" w:rsidRDefault="006D3AA2" w:rsidP="006D3AA2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D3AA2">
              <w:rPr>
                <w:rFonts w:ascii="PT Astra Serif" w:hAnsi="PT Astra Serif" w:cs="Arial CYR"/>
                <w:b/>
                <w:bCs/>
              </w:rPr>
              <w:t>ПЕРЕЧЕНЬ</w:t>
            </w:r>
            <w:bookmarkEnd w:id="4"/>
          </w:p>
        </w:tc>
      </w:tr>
      <w:tr w:rsidR="006D3AA2" w:rsidRPr="006D3AA2" w14:paraId="20D7A490" w14:textId="77777777" w:rsidTr="006D3AA2">
        <w:trPr>
          <w:trHeight w:val="315"/>
        </w:trPr>
        <w:tc>
          <w:tcPr>
            <w:tcW w:w="9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9B7A9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D3AA2">
              <w:rPr>
                <w:rFonts w:ascii="PT Astra Serif" w:hAnsi="PT Astra Serif" w:cs="Arial CYR"/>
                <w:b/>
                <w:bCs/>
              </w:rPr>
              <w:lastRenderedPageBreak/>
              <w:t>обязательных работ и услуг по содержанию и ремонту общего имущества</w:t>
            </w:r>
          </w:p>
        </w:tc>
      </w:tr>
      <w:tr w:rsidR="006D3AA2" w:rsidRPr="006D3AA2" w14:paraId="6BA5AB57" w14:textId="77777777" w:rsidTr="006D3AA2">
        <w:trPr>
          <w:trHeight w:val="315"/>
        </w:trPr>
        <w:tc>
          <w:tcPr>
            <w:tcW w:w="9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0FDCF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D3AA2">
              <w:rPr>
                <w:rFonts w:ascii="PT Astra Serif" w:hAnsi="PT Astra Serif" w:cs="Arial CYR"/>
                <w:b/>
                <w:bCs/>
              </w:rPr>
              <w:t>в многоквартирном доме, являющимся объектом конкурса, по адресу:</w:t>
            </w:r>
          </w:p>
        </w:tc>
      </w:tr>
      <w:tr w:rsidR="006D3AA2" w:rsidRPr="006D3AA2" w14:paraId="35CB92AD" w14:textId="77777777" w:rsidTr="006D3AA2">
        <w:trPr>
          <w:trHeight w:val="315"/>
        </w:trPr>
        <w:tc>
          <w:tcPr>
            <w:tcW w:w="9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0AD6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D3AA2">
              <w:rPr>
                <w:rFonts w:ascii="PT Astra Serif" w:hAnsi="PT Astra Serif" w:cs="Arial CYR"/>
                <w:b/>
                <w:bCs/>
              </w:rPr>
              <w:t>г. Ульяновск, ул. Олега Кошевого, д. 33</w:t>
            </w:r>
          </w:p>
        </w:tc>
      </w:tr>
      <w:tr w:rsidR="006D3AA2" w:rsidRPr="006D3AA2" w14:paraId="723739A8" w14:textId="77777777" w:rsidTr="006D3AA2">
        <w:trPr>
          <w:trHeight w:val="315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D601" w14:textId="77777777" w:rsidR="006D3AA2" w:rsidRPr="006D3AA2" w:rsidRDefault="006D3AA2" w:rsidP="006D3AA2">
            <w:pPr>
              <w:jc w:val="right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Общая площадь жилых помещений МКД: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D86E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  <w:color w:val="000000"/>
              </w:rPr>
            </w:pPr>
            <w:r w:rsidRPr="006D3AA2">
              <w:rPr>
                <w:rFonts w:ascii="PT Astra Serif" w:hAnsi="PT Astra Serif" w:cs="Arial CYR"/>
                <w:color w:val="000000"/>
              </w:rPr>
              <w:t>430,12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B54C" w14:textId="77777777" w:rsidR="006D3AA2" w:rsidRPr="006D3AA2" w:rsidRDefault="006D3AA2" w:rsidP="006D3AA2">
            <w:pPr>
              <w:rPr>
                <w:rFonts w:ascii="PT Astra Serif" w:hAnsi="PT Astra Serif" w:cs="Arial CYR"/>
                <w:color w:val="000000"/>
              </w:rPr>
            </w:pPr>
            <w:r w:rsidRPr="006D3AA2">
              <w:rPr>
                <w:rFonts w:ascii="PT Astra Serif" w:hAnsi="PT Astra Serif" w:cs="Arial CYR"/>
                <w:color w:val="000000"/>
              </w:rPr>
              <w:t>кв. 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0D70" w14:textId="77777777" w:rsidR="006D3AA2" w:rsidRPr="006D3AA2" w:rsidRDefault="006D3AA2" w:rsidP="006D3AA2">
            <w:pPr>
              <w:rPr>
                <w:rFonts w:ascii="PT Astra Serif" w:hAnsi="PT Astra Serif" w:cs="Arial CYR"/>
                <w:color w:val="000000"/>
              </w:rPr>
            </w:pPr>
          </w:p>
        </w:tc>
      </w:tr>
      <w:tr w:rsidR="006D3AA2" w:rsidRPr="006D3AA2" w14:paraId="2B5A115B" w14:textId="77777777" w:rsidTr="006D3AA2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D62B" w14:textId="77777777" w:rsidR="006D3AA2" w:rsidRPr="006D3AA2" w:rsidRDefault="006D3AA2" w:rsidP="006D3AA2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1E71" w14:textId="77777777" w:rsidR="006D3AA2" w:rsidRPr="006D3AA2" w:rsidRDefault="006D3AA2" w:rsidP="006D3A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A154" w14:textId="77777777" w:rsidR="006D3AA2" w:rsidRPr="006D3AA2" w:rsidRDefault="006D3AA2" w:rsidP="006D3A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E9E9" w14:textId="77777777" w:rsidR="006D3AA2" w:rsidRPr="006D3AA2" w:rsidRDefault="006D3AA2" w:rsidP="006D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53AD" w14:textId="77777777" w:rsidR="006D3AA2" w:rsidRPr="006D3AA2" w:rsidRDefault="006D3AA2" w:rsidP="006D3AA2">
            <w:pPr>
              <w:rPr>
                <w:sz w:val="20"/>
                <w:szCs w:val="20"/>
              </w:rPr>
            </w:pPr>
          </w:p>
        </w:tc>
      </w:tr>
      <w:tr w:rsidR="006D3AA2" w:rsidRPr="006D3AA2" w14:paraId="5825CADC" w14:textId="77777777" w:rsidTr="006D3AA2">
        <w:trPr>
          <w:trHeight w:val="15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8D20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№ п/п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DFE4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Виды работ и услуг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EA72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Периодичность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EF3C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Годовая плата, рублей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7FC6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 xml:space="preserve">Стоимость на 1 </w:t>
            </w:r>
            <w:proofErr w:type="spellStart"/>
            <w:proofErr w:type="gramStart"/>
            <w:r w:rsidRPr="006D3AA2">
              <w:rPr>
                <w:rFonts w:ascii="PT Astra Serif" w:hAnsi="PT Astra Serif" w:cs="Arial CYR"/>
              </w:rPr>
              <w:t>кв.м</w:t>
            </w:r>
            <w:proofErr w:type="spellEnd"/>
            <w:proofErr w:type="gramEnd"/>
            <w:r w:rsidRPr="006D3AA2">
              <w:rPr>
                <w:rFonts w:ascii="PT Astra Serif" w:hAnsi="PT Astra Serif" w:cs="Arial CYR"/>
              </w:rPr>
              <w:t xml:space="preserve"> общей площади, рублей в месяц</w:t>
            </w:r>
          </w:p>
        </w:tc>
      </w:tr>
      <w:tr w:rsidR="006D3AA2" w:rsidRPr="006D3AA2" w14:paraId="5DA79FA6" w14:textId="77777777" w:rsidTr="006D3AA2">
        <w:trPr>
          <w:trHeight w:val="15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4448C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1.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748C" w14:textId="77777777" w:rsidR="006D3AA2" w:rsidRPr="006D3AA2" w:rsidRDefault="006D3AA2" w:rsidP="006D3AA2">
            <w:pPr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Содержание несущих и ненесущих конструкций многоквартирного дома, относящихся к общему имуществу. Подготовка к сезонной эксплуатации. Противопожарные мероприятия.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CF7E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Постоянно. Ревизия - 2 раза в год.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C3D3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9 032,52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788E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1,75</w:t>
            </w:r>
          </w:p>
        </w:tc>
      </w:tr>
      <w:tr w:rsidR="006D3AA2" w:rsidRPr="006D3AA2" w14:paraId="1252E516" w14:textId="77777777" w:rsidTr="006D3AA2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488C3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2.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5210" w14:textId="77777777" w:rsidR="006D3AA2" w:rsidRPr="006D3AA2" w:rsidRDefault="006D3AA2" w:rsidP="006D3AA2">
            <w:pPr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 xml:space="preserve">Содержание систем вентиляции и </w:t>
            </w:r>
            <w:proofErr w:type="spellStart"/>
            <w:r w:rsidRPr="006D3AA2">
              <w:rPr>
                <w:rFonts w:ascii="PT Astra Serif" w:hAnsi="PT Astra Serif" w:cs="Arial CYR"/>
              </w:rPr>
              <w:t>дымовентиляции</w:t>
            </w:r>
            <w:proofErr w:type="spellEnd"/>
            <w:r w:rsidRPr="006D3AA2"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3CFB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3BD4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2 580,72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1B45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0,50</w:t>
            </w:r>
          </w:p>
        </w:tc>
      </w:tr>
      <w:tr w:rsidR="006D3AA2" w:rsidRPr="006D3AA2" w14:paraId="1A5DCE9C" w14:textId="77777777" w:rsidTr="006D3AA2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2741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3.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DAD2C" w14:textId="77777777" w:rsidR="006D3AA2" w:rsidRPr="006D3AA2" w:rsidRDefault="006D3AA2" w:rsidP="006D3AA2">
            <w:pPr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Содержание системы холодного водоснабжения.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528B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6500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10 322,88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AE47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2,00</w:t>
            </w:r>
          </w:p>
        </w:tc>
      </w:tr>
      <w:tr w:rsidR="006D3AA2" w:rsidRPr="006D3AA2" w14:paraId="61456AAB" w14:textId="77777777" w:rsidTr="006D3AA2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F0F8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4.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819B4" w14:textId="77777777" w:rsidR="006D3AA2" w:rsidRPr="006D3AA2" w:rsidRDefault="006D3AA2" w:rsidP="006D3AA2">
            <w:pPr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Содержание системы водоотведения.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16C2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00CC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10 322,88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504D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2,00</w:t>
            </w:r>
          </w:p>
        </w:tc>
      </w:tr>
      <w:tr w:rsidR="006D3AA2" w:rsidRPr="006D3AA2" w14:paraId="5CE0C4B6" w14:textId="77777777" w:rsidTr="006D3AA2">
        <w:trPr>
          <w:trHeight w:val="10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A1403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5.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E9486" w14:textId="77777777" w:rsidR="006D3AA2" w:rsidRPr="006D3AA2" w:rsidRDefault="006D3AA2" w:rsidP="006D3AA2">
            <w:pPr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 xml:space="preserve">Содержание системы электроснабжения и электрооборудования. Проведение </w:t>
            </w:r>
            <w:proofErr w:type="spellStart"/>
            <w:r w:rsidRPr="006D3AA2">
              <w:rPr>
                <w:rFonts w:ascii="PT Astra Serif" w:hAnsi="PT Astra Serif" w:cs="Arial CYR"/>
              </w:rPr>
              <w:t>электроизмерений</w:t>
            </w:r>
            <w:proofErr w:type="spellEnd"/>
            <w:r w:rsidRPr="006D3AA2"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C5ED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E87E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4 129,15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9FB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0,80</w:t>
            </w:r>
          </w:p>
        </w:tc>
      </w:tr>
      <w:tr w:rsidR="006D3AA2" w:rsidRPr="006D3AA2" w14:paraId="5B7599BB" w14:textId="77777777" w:rsidTr="006D3AA2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74ED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6.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76C7" w14:textId="77777777" w:rsidR="006D3AA2" w:rsidRPr="006D3AA2" w:rsidRDefault="006D3AA2" w:rsidP="006D3AA2">
            <w:pPr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Содержание системы центрального отопления.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5920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2099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18 065,04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9714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3,50</w:t>
            </w:r>
          </w:p>
        </w:tc>
      </w:tr>
      <w:tr w:rsidR="006D3AA2" w:rsidRPr="006D3AA2" w14:paraId="16265884" w14:textId="77777777" w:rsidTr="006D3AA2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6F01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7.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4B8F" w14:textId="77777777" w:rsidR="006D3AA2" w:rsidRPr="006D3AA2" w:rsidRDefault="006D3AA2" w:rsidP="006D3AA2">
            <w:pPr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Содержание внутридомовой системы газоснабжения (ВДГО).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90C1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13DB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6 451,80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86EF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1,25</w:t>
            </w:r>
          </w:p>
        </w:tc>
      </w:tr>
      <w:tr w:rsidR="006D3AA2" w:rsidRPr="006D3AA2" w14:paraId="0FC4508B" w14:textId="77777777" w:rsidTr="006D3AA2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83B0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8.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D892" w14:textId="77777777" w:rsidR="006D3AA2" w:rsidRPr="006D3AA2" w:rsidRDefault="006D3AA2" w:rsidP="006D3AA2">
            <w:pPr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Проведение работ по дезинфекции, дератизации и дезинсекции.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2684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По заявкам.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68BF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1 032,29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5C93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0,20</w:t>
            </w:r>
          </w:p>
        </w:tc>
      </w:tr>
      <w:tr w:rsidR="006D3AA2" w:rsidRPr="006D3AA2" w14:paraId="571AB430" w14:textId="77777777" w:rsidTr="006D3AA2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28F80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9.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2BBD" w14:textId="77777777" w:rsidR="006D3AA2" w:rsidRPr="006D3AA2" w:rsidRDefault="006D3AA2" w:rsidP="006D3AA2">
            <w:pPr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Уборка придомовой территории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F6CF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1 раз в неделю.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347F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7 742,16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C90C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1,50</w:t>
            </w:r>
          </w:p>
        </w:tc>
      </w:tr>
      <w:tr w:rsidR="006D3AA2" w:rsidRPr="006D3AA2" w14:paraId="1FC042C3" w14:textId="77777777" w:rsidTr="006D3AA2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F85AE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10.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41CC" w14:textId="77777777" w:rsidR="006D3AA2" w:rsidRPr="006D3AA2" w:rsidRDefault="006D3AA2" w:rsidP="006D3AA2">
            <w:pPr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Механизированная уборка территории земельного участка.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03ED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При необходимости.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8C9D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5 161,44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43FE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1,00</w:t>
            </w:r>
          </w:p>
        </w:tc>
      </w:tr>
      <w:tr w:rsidR="006D3AA2" w:rsidRPr="006D3AA2" w14:paraId="7E5D5758" w14:textId="77777777" w:rsidTr="006D3AA2">
        <w:trPr>
          <w:trHeight w:val="10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E045D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11.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2F3D" w14:textId="77777777" w:rsidR="006D3AA2" w:rsidRPr="006D3AA2" w:rsidRDefault="006D3AA2" w:rsidP="006D3AA2">
            <w:pPr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Обеспечение устранения аварий, выполнения заявок населения (аварийно-диспетчерское обслуживание).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0DA0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A47D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10 322,88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48DE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2,00</w:t>
            </w:r>
          </w:p>
        </w:tc>
      </w:tr>
      <w:tr w:rsidR="006D3AA2" w:rsidRPr="006D3AA2" w14:paraId="3B033493" w14:textId="77777777" w:rsidTr="006D3AA2">
        <w:trPr>
          <w:trHeight w:val="1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BDFB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12.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3F7E" w14:textId="77777777" w:rsidR="006D3AA2" w:rsidRPr="006D3AA2" w:rsidRDefault="006D3AA2" w:rsidP="006D3AA2">
            <w:pPr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 xml:space="preserve">Услуги управления многоквартирным домом. Организация учёта граждан. </w:t>
            </w:r>
            <w:r w:rsidRPr="006D3AA2">
              <w:rPr>
                <w:rFonts w:ascii="PT Astra Serif" w:hAnsi="PT Astra Serif" w:cs="Arial CYR"/>
              </w:rPr>
              <w:lastRenderedPageBreak/>
              <w:t>Организация начисления и сбора платежей.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A18A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lastRenderedPageBreak/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D9A9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23 226,48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20E2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4,50</w:t>
            </w:r>
          </w:p>
        </w:tc>
      </w:tr>
      <w:tr w:rsidR="006D3AA2" w:rsidRPr="006D3AA2" w14:paraId="6E4BFF47" w14:textId="77777777" w:rsidTr="006D3AA2">
        <w:trPr>
          <w:trHeight w:val="315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4C745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D3AA2">
              <w:rPr>
                <w:rFonts w:ascii="PT Astra Serif" w:hAnsi="PT Astra Serif" w:cs="Arial CYR"/>
                <w:b/>
                <w:bCs/>
              </w:rPr>
              <w:t>ВСЕГО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49B5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D3AA2">
              <w:rPr>
                <w:rFonts w:ascii="PT Astra Serif" w:hAnsi="PT Astra Serif" w:cs="Arial CYR"/>
                <w:b/>
                <w:bCs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5B9A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D3AA2">
              <w:rPr>
                <w:rFonts w:ascii="PT Astra Serif" w:hAnsi="PT Astra Serif" w:cs="Arial CYR"/>
                <w:b/>
                <w:bCs/>
              </w:rPr>
              <w:t>108 390,24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FB48" w14:textId="77777777" w:rsidR="006D3AA2" w:rsidRPr="006D3AA2" w:rsidRDefault="006D3AA2" w:rsidP="006D3AA2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D3AA2">
              <w:rPr>
                <w:rFonts w:ascii="PT Astra Serif" w:hAnsi="PT Astra Serif" w:cs="Arial CYR"/>
                <w:b/>
                <w:bCs/>
              </w:rPr>
              <w:t>21,00</w:t>
            </w:r>
          </w:p>
        </w:tc>
      </w:tr>
      <w:tr w:rsidR="006D3AA2" w:rsidRPr="006D3AA2" w14:paraId="65F8AF49" w14:textId="77777777" w:rsidTr="006D3AA2">
        <w:trPr>
          <w:trHeight w:val="315"/>
        </w:trPr>
        <w:tc>
          <w:tcPr>
            <w:tcW w:w="97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D2606" w14:textId="77777777" w:rsidR="006D3AA2" w:rsidRPr="006D3AA2" w:rsidRDefault="006D3AA2" w:rsidP="006D3AA2">
            <w:pPr>
              <w:rPr>
                <w:rFonts w:ascii="PT Astra Serif" w:hAnsi="PT Astra Serif" w:cs="Arial CYR"/>
                <w:b/>
                <w:bCs/>
              </w:rPr>
            </w:pPr>
            <w:r w:rsidRPr="006D3AA2">
              <w:rPr>
                <w:rFonts w:ascii="PT Astra Serif" w:hAnsi="PT Astra Serif" w:cs="Arial CYR"/>
                <w:b/>
                <w:bCs/>
              </w:rPr>
              <w:t>Примечания.</w:t>
            </w:r>
          </w:p>
        </w:tc>
      </w:tr>
      <w:tr w:rsidR="006D3AA2" w:rsidRPr="006D3AA2" w14:paraId="37B34720" w14:textId="77777777" w:rsidTr="006D3AA2">
        <w:trPr>
          <w:trHeight w:val="1039"/>
        </w:trPr>
        <w:tc>
          <w:tcPr>
            <w:tcW w:w="9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96E25" w14:textId="77777777" w:rsidR="006D3AA2" w:rsidRPr="006D3AA2" w:rsidRDefault="006D3AA2" w:rsidP="006D3AA2">
            <w:pPr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 xml:space="preserve">1. Периодичность работ и услуг по содержанию включает мероприятия по осмотрам, обследованиям, контролю. Проведение текущего ремонта общего имущества осуществляется при необходимости </w:t>
            </w:r>
            <w:proofErr w:type="gramStart"/>
            <w:r w:rsidRPr="006D3AA2">
              <w:rPr>
                <w:rFonts w:ascii="PT Astra Serif" w:hAnsi="PT Astra Serif" w:cs="Arial CYR"/>
              </w:rPr>
              <w:t>согласно постановления</w:t>
            </w:r>
            <w:proofErr w:type="gramEnd"/>
            <w:r w:rsidRPr="006D3AA2">
              <w:rPr>
                <w:rFonts w:ascii="PT Astra Serif" w:hAnsi="PT Astra Serif" w:cs="Arial CYR"/>
              </w:rPr>
              <w:t xml:space="preserve"> Правительства РФ от 03.04.2013 № 290.</w:t>
            </w:r>
          </w:p>
        </w:tc>
      </w:tr>
      <w:tr w:rsidR="006D3AA2" w:rsidRPr="006D3AA2" w14:paraId="1EC61BD2" w14:textId="77777777" w:rsidTr="006D3AA2">
        <w:trPr>
          <w:trHeight w:val="1039"/>
        </w:trPr>
        <w:tc>
          <w:tcPr>
            <w:tcW w:w="9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C6D9D" w14:textId="77777777" w:rsidR="006D3AA2" w:rsidRPr="006D3AA2" w:rsidRDefault="006D3AA2" w:rsidP="006D3AA2">
            <w:pPr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2. Стоимость платы за коммунальные ресурсы, потребляемые при содержании общего имущества в многоквартирном доме, в размеры платы не включена, согласно пункта 3.2 Методических рекомендаций (приказ Минстроя РФ от 06.04.2018 № 213/</w:t>
            </w:r>
            <w:proofErr w:type="spellStart"/>
            <w:r w:rsidRPr="006D3AA2">
              <w:rPr>
                <w:rFonts w:ascii="PT Astra Serif" w:hAnsi="PT Astra Serif" w:cs="Arial CYR"/>
              </w:rPr>
              <w:t>пр</w:t>
            </w:r>
            <w:proofErr w:type="spellEnd"/>
            <w:r w:rsidRPr="006D3AA2">
              <w:rPr>
                <w:rFonts w:ascii="PT Astra Serif" w:hAnsi="PT Astra Serif" w:cs="Arial CYR"/>
              </w:rPr>
              <w:t>).</w:t>
            </w:r>
          </w:p>
        </w:tc>
      </w:tr>
      <w:tr w:rsidR="006D3AA2" w:rsidRPr="006D3AA2" w14:paraId="19797E39" w14:textId="77777777" w:rsidTr="006D3AA2">
        <w:trPr>
          <w:trHeight w:val="1005"/>
        </w:trPr>
        <w:tc>
          <w:tcPr>
            <w:tcW w:w="9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5FD77" w14:textId="77777777" w:rsidR="006D3AA2" w:rsidRPr="006D3AA2" w:rsidRDefault="006D3AA2" w:rsidP="006D3AA2">
            <w:pPr>
              <w:rPr>
                <w:rFonts w:ascii="PT Astra Serif" w:hAnsi="PT Astra Serif" w:cs="Arial CYR"/>
              </w:rPr>
            </w:pPr>
            <w:r w:rsidRPr="006D3AA2">
              <w:rPr>
                <w:rFonts w:ascii="PT Astra Serif" w:hAnsi="PT Astra Serif" w:cs="Arial CYR"/>
              </w:rPr>
              <w:t>3. В случаях неоказания или некачественного предоставления услуг по содержанию жилья, производится перерасчёт платы в соответствии с постановлением Правительства РФ от 13.08.2006 № 491, на основании заявок, с составлением актов.</w:t>
            </w:r>
          </w:p>
        </w:tc>
      </w:tr>
    </w:tbl>
    <w:p w14:paraId="4B096288" w14:textId="77777777" w:rsidR="006D3AA2" w:rsidRPr="007826B4" w:rsidRDefault="006D3AA2" w:rsidP="007826B4">
      <w:pPr>
        <w:jc w:val="both"/>
        <w:rPr>
          <w:rFonts w:ascii="PT Astra Serif" w:hAnsi="PT Astra Serif"/>
          <w:b/>
        </w:rPr>
      </w:pPr>
    </w:p>
    <w:sectPr w:rsidR="006D3AA2" w:rsidRPr="007826B4" w:rsidSect="007826B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A043" w14:textId="77777777" w:rsidR="00A469BB" w:rsidRDefault="00A469BB" w:rsidP="007826B4">
      <w:r>
        <w:separator/>
      </w:r>
    </w:p>
  </w:endnote>
  <w:endnote w:type="continuationSeparator" w:id="0">
    <w:p w14:paraId="279EB10E" w14:textId="77777777" w:rsidR="00A469BB" w:rsidRDefault="00A469BB" w:rsidP="007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6F7B" w14:textId="77777777" w:rsidR="00A469BB" w:rsidRDefault="00A469BB" w:rsidP="007826B4">
      <w:r>
        <w:separator/>
      </w:r>
    </w:p>
  </w:footnote>
  <w:footnote w:type="continuationSeparator" w:id="0">
    <w:p w14:paraId="27E2DB49" w14:textId="77777777" w:rsidR="00A469BB" w:rsidRDefault="00A469BB" w:rsidP="007826B4">
      <w:r>
        <w:continuationSeparator/>
      </w:r>
    </w:p>
  </w:footnote>
  <w:footnote w:id="1">
    <w:p w14:paraId="42410DDC" w14:textId="77777777" w:rsidR="007826B4" w:rsidRPr="005215B2" w:rsidRDefault="007826B4" w:rsidP="007826B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767"/>
    <w:multiLevelType w:val="hybridMultilevel"/>
    <w:tmpl w:val="C46AB816"/>
    <w:numStyleLink w:val="1"/>
  </w:abstractNum>
  <w:abstractNum w:abstractNumId="1" w15:restartNumberingAfterBreak="0">
    <w:nsid w:val="21DE6840"/>
    <w:multiLevelType w:val="hybridMultilevel"/>
    <w:tmpl w:val="16344B84"/>
    <w:lvl w:ilvl="0" w:tplc="59E2BC8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0231E"/>
    <w:multiLevelType w:val="hybridMultilevel"/>
    <w:tmpl w:val="C46AB816"/>
    <w:styleLink w:val="1"/>
    <w:lvl w:ilvl="0" w:tplc="B9D0E88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807394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AA20484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98065E">
      <w:start w:val="1"/>
      <w:numFmt w:val="bullet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04249C">
      <w:start w:val="1"/>
      <w:numFmt w:val="bullet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BAF334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06E0A2">
      <w:start w:val="1"/>
      <w:numFmt w:val="bullet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F04190">
      <w:start w:val="1"/>
      <w:numFmt w:val="bullet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4AD220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B"/>
    <w:rsid w:val="00036F74"/>
    <w:rsid w:val="00070B1F"/>
    <w:rsid w:val="0017059E"/>
    <w:rsid w:val="001B4E94"/>
    <w:rsid w:val="001C25F5"/>
    <w:rsid w:val="00257179"/>
    <w:rsid w:val="002C6FEB"/>
    <w:rsid w:val="00406458"/>
    <w:rsid w:val="0055275A"/>
    <w:rsid w:val="005544DC"/>
    <w:rsid w:val="005761F0"/>
    <w:rsid w:val="005F3D96"/>
    <w:rsid w:val="006D3AA2"/>
    <w:rsid w:val="007826B4"/>
    <w:rsid w:val="007B7232"/>
    <w:rsid w:val="00815C54"/>
    <w:rsid w:val="008A4110"/>
    <w:rsid w:val="00943DA3"/>
    <w:rsid w:val="00985BC0"/>
    <w:rsid w:val="009C4009"/>
    <w:rsid w:val="00A12F21"/>
    <w:rsid w:val="00A469BB"/>
    <w:rsid w:val="00B53030"/>
    <w:rsid w:val="00B72C62"/>
    <w:rsid w:val="00BC55F4"/>
    <w:rsid w:val="00C47F46"/>
    <w:rsid w:val="00CF32BC"/>
    <w:rsid w:val="00D53AF1"/>
    <w:rsid w:val="00E01C34"/>
    <w:rsid w:val="00E13867"/>
    <w:rsid w:val="00EA30F6"/>
    <w:rsid w:val="00F1000E"/>
    <w:rsid w:val="00F31A9B"/>
    <w:rsid w:val="00F7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B0D"/>
  <w15:chartTrackingRefBased/>
  <w15:docId w15:val="{A4E72861-E2E4-4186-856C-5C0FD9E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6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7826B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956/?dst=102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91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91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5824</Words>
  <Characters>33199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2024-02-15T05:28:00Z</dcterms:created>
  <dcterms:modified xsi:type="dcterms:W3CDTF">2024-02-15T08:33:00Z</dcterms:modified>
</cp:coreProperties>
</file>