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4" w:rsidRDefault="00941955">
      <w:r>
        <w:t xml:space="preserve">Персональные  договора  на каждый лицевой </w:t>
      </w:r>
      <w:bookmarkStart w:id="0" w:name="_GoBack"/>
      <w:bookmarkEnd w:id="0"/>
      <w:r>
        <w:t xml:space="preserve"> счет вы можете  получить в обратившись в ООО «Тепловод» .</w:t>
      </w:r>
    </w:p>
    <w:sectPr w:rsidR="0017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A"/>
    <w:rsid w:val="00171BE4"/>
    <w:rsid w:val="004F5BEA"/>
    <w:rsid w:val="009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2018-04-04T06:53:00Z</dcterms:created>
  <dcterms:modified xsi:type="dcterms:W3CDTF">2018-04-04T06:54:00Z</dcterms:modified>
</cp:coreProperties>
</file>